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C37" w:rsidRPr="004C443C" w:rsidRDefault="00577C37" w:rsidP="004C443C">
      <w:pPr>
        <w:pStyle w:val="Heading1"/>
        <w:rPr>
          <w:rFonts w:ascii="仿宋_GB2312" w:eastAsia="仿宋_GB2312"/>
          <w:b w:val="0"/>
          <w:sz w:val="28"/>
          <w:szCs w:val="28"/>
        </w:rPr>
      </w:pPr>
      <w:r w:rsidRPr="004C443C">
        <w:rPr>
          <w:rFonts w:ascii="仿宋_GB2312" w:eastAsia="仿宋_GB2312" w:hint="eastAsia"/>
          <w:b w:val="0"/>
          <w:sz w:val="28"/>
          <w:szCs w:val="28"/>
        </w:rPr>
        <w:t>附件</w:t>
      </w:r>
      <w:r>
        <w:rPr>
          <w:rFonts w:ascii="仿宋_GB2312" w:eastAsia="仿宋_GB2312"/>
          <w:b w:val="0"/>
          <w:sz w:val="28"/>
          <w:szCs w:val="28"/>
        </w:rPr>
        <w:t>2</w:t>
      </w:r>
    </w:p>
    <w:p w:rsidR="00577C37" w:rsidRPr="0005679C" w:rsidRDefault="00577C37" w:rsidP="0005679C">
      <w:pPr>
        <w:pStyle w:val="Heading1"/>
        <w:ind w:firstLineChars="400" w:firstLine="1124"/>
        <w:jc w:val="center"/>
        <w:rPr>
          <w:rFonts w:ascii="仿宋_GB2312" w:eastAsia="仿宋_GB2312"/>
          <w:sz w:val="28"/>
          <w:szCs w:val="28"/>
        </w:rPr>
      </w:pPr>
      <w:r w:rsidRPr="0005679C">
        <w:rPr>
          <w:rFonts w:ascii="仿宋_GB2312" w:eastAsia="仿宋_GB2312" w:hint="eastAsia"/>
          <w:sz w:val="28"/>
          <w:szCs w:val="28"/>
        </w:rPr>
        <w:t>社会体育赛事风险告知书</w:t>
      </w:r>
    </w:p>
    <w:p w:rsidR="00577C37" w:rsidRPr="0005679C" w:rsidRDefault="00577C37" w:rsidP="0005679C">
      <w:pPr>
        <w:ind w:firstLineChars="200" w:firstLine="480"/>
        <w:rPr>
          <w:rFonts w:ascii="仿宋_GB2312" w:eastAsia="仿宋_GB2312"/>
          <w:sz w:val="24"/>
          <w:szCs w:val="24"/>
        </w:rPr>
      </w:pPr>
      <w:r w:rsidRPr="0005679C">
        <w:rPr>
          <w:rFonts w:ascii="仿宋_GB2312" w:eastAsia="仿宋_GB2312"/>
          <w:sz w:val="24"/>
          <w:szCs w:val="24"/>
        </w:rPr>
        <w:t>1.</w:t>
      </w:r>
      <w:r w:rsidRPr="0005679C">
        <w:rPr>
          <w:rFonts w:ascii="仿宋_GB2312" w:eastAsia="仿宋_GB2312" w:hint="eastAsia"/>
          <w:sz w:val="24"/>
          <w:szCs w:val="24"/>
        </w:rPr>
        <w:t>您必须是自愿报名参加</w:t>
      </w:r>
      <w:r w:rsidRPr="0005679C">
        <w:rPr>
          <w:rFonts w:ascii="仿宋_GB2312" w:eastAsia="仿宋_GB2312"/>
          <w:sz w:val="24"/>
          <w:szCs w:val="24"/>
          <w:u w:val="single"/>
        </w:rPr>
        <w:t xml:space="preserve">                            </w:t>
      </w:r>
      <w:r w:rsidRPr="0005679C">
        <w:rPr>
          <w:rFonts w:ascii="仿宋_GB2312" w:eastAsia="仿宋_GB2312" w:hint="eastAsia"/>
          <w:sz w:val="24"/>
          <w:szCs w:val="24"/>
        </w:rPr>
        <w:t>赛及一切相关活动</w:t>
      </w:r>
      <w:r w:rsidRPr="0005679C">
        <w:rPr>
          <w:rFonts w:ascii="仿宋_GB2312" w:eastAsia="仿宋_GB2312"/>
          <w:sz w:val="24"/>
          <w:szCs w:val="24"/>
        </w:rPr>
        <w:t>(</w:t>
      </w:r>
      <w:r w:rsidRPr="0005679C">
        <w:rPr>
          <w:rFonts w:ascii="仿宋_GB2312" w:eastAsia="仿宋_GB2312" w:hint="eastAsia"/>
          <w:sz w:val="24"/>
          <w:szCs w:val="24"/>
        </w:rPr>
        <w:t>以下统称活动</w:t>
      </w:r>
      <w:r w:rsidRPr="0005679C">
        <w:rPr>
          <w:rFonts w:ascii="仿宋_GB2312" w:eastAsia="仿宋_GB2312"/>
          <w:sz w:val="24"/>
          <w:szCs w:val="24"/>
        </w:rPr>
        <w:t>)</w:t>
      </w:r>
      <w:r w:rsidRPr="0005679C">
        <w:rPr>
          <w:rFonts w:ascii="仿宋_GB2312" w:eastAsia="仿宋_GB2312" w:hint="eastAsia"/>
          <w:sz w:val="24"/>
          <w:szCs w:val="24"/>
        </w:rPr>
        <w:t>的自然人；</w:t>
      </w:r>
    </w:p>
    <w:p w:rsidR="00577C37" w:rsidRPr="0005679C" w:rsidRDefault="00577C37" w:rsidP="0005679C">
      <w:pPr>
        <w:ind w:firstLineChars="200" w:firstLine="480"/>
        <w:rPr>
          <w:rFonts w:ascii="仿宋_GB2312" w:eastAsia="仿宋_GB2312"/>
          <w:sz w:val="24"/>
          <w:szCs w:val="24"/>
        </w:rPr>
      </w:pPr>
      <w:r w:rsidRPr="0005679C">
        <w:rPr>
          <w:rFonts w:ascii="仿宋_GB2312" w:eastAsia="仿宋_GB2312"/>
          <w:sz w:val="24"/>
          <w:szCs w:val="24"/>
        </w:rPr>
        <w:t>2.</w:t>
      </w:r>
      <w:r w:rsidRPr="0005679C">
        <w:rPr>
          <w:rFonts w:ascii="仿宋_GB2312" w:eastAsia="仿宋_GB2312" w:hint="eastAsia"/>
          <w:sz w:val="24"/>
          <w:szCs w:val="24"/>
        </w:rPr>
        <w:t>您必须全面理解并同意遵守赛事组委会所制订的各项竞赛规程、规则、要求及采取的一切安全措施；</w:t>
      </w:r>
    </w:p>
    <w:p w:rsidR="00577C37" w:rsidRPr="0005679C" w:rsidRDefault="00577C37" w:rsidP="0005679C">
      <w:pPr>
        <w:ind w:firstLineChars="200" w:firstLine="480"/>
        <w:rPr>
          <w:rFonts w:ascii="仿宋_GB2312" w:eastAsia="仿宋_GB2312"/>
          <w:sz w:val="24"/>
          <w:szCs w:val="24"/>
        </w:rPr>
      </w:pPr>
      <w:r w:rsidRPr="0005679C">
        <w:rPr>
          <w:rFonts w:ascii="仿宋_GB2312" w:eastAsia="仿宋_GB2312"/>
          <w:sz w:val="24"/>
          <w:szCs w:val="24"/>
        </w:rPr>
        <w:t>3.</w:t>
      </w:r>
      <w:r w:rsidRPr="0005679C">
        <w:rPr>
          <w:rFonts w:ascii="仿宋_GB2312" w:eastAsia="仿宋_GB2312" w:hint="eastAsia"/>
          <w:sz w:val="24"/>
          <w:szCs w:val="24"/>
        </w:rPr>
        <w:t>体育赛事活动具有一定的风险性，您需全面了解本次体育赛事活动可能出现的风险，且已准备必要的防范措施，并对自己的安全负责；</w:t>
      </w:r>
    </w:p>
    <w:p w:rsidR="00577C37" w:rsidRPr="0005679C" w:rsidRDefault="00577C37" w:rsidP="0005679C">
      <w:pPr>
        <w:ind w:firstLineChars="200" w:firstLine="480"/>
        <w:rPr>
          <w:rFonts w:ascii="仿宋_GB2312" w:eastAsia="仿宋_GB2312"/>
          <w:sz w:val="24"/>
          <w:szCs w:val="24"/>
        </w:rPr>
      </w:pPr>
      <w:r w:rsidRPr="0005679C">
        <w:rPr>
          <w:rFonts w:ascii="仿宋_GB2312" w:eastAsia="仿宋_GB2312"/>
          <w:sz w:val="24"/>
          <w:szCs w:val="24"/>
        </w:rPr>
        <w:t>4.</w:t>
      </w:r>
      <w:r w:rsidRPr="0005679C">
        <w:rPr>
          <w:rFonts w:ascii="仿宋_GB2312" w:eastAsia="仿宋_GB2312" w:hint="eastAsia"/>
          <w:sz w:val="24"/>
          <w:szCs w:val="24"/>
        </w:rPr>
        <w:t>参赛过程中由于您选择装备不当或使用错误也会引起除不可预见的风险之外的各类意外事件发生；</w:t>
      </w:r>
    </w:p>
    <w:p w:rsidR="00577C37" w:rsidRPr="0005679C" w:rsidRDefault="00577C37" w:rsidP="0005679C">
      <w:pPr>
        <w:ind w:firstLineChars="200" w:firstLine="480"/>
        <w:rPr>
          <w:rFonts w:ascii="仿宋_GB2312" w:eastAsia="仿宋_GB2312"/>
          <w:sz w:val="24"/>
          <w:szCs w:val="24"/>
        </w:rPr>
      </w:pPr>
      <w:r w:rsidRPr="0005679C">
        <w:rPr>
          <w:rFonts w:ascii="仿宋_GB2312" w:eastAsia="仿宋_GB2312"/>
          <w:sz w:val="24"/>
          <w:szCs w:val="24"/>
        </w:rPr>
        <w:t>5.</w:t>
      </w:r>
      <w:r w:rsidRPr="0005679C">
        <w:rPr>
          <w:rFonts w:ascii="仿宋_GB2312" w:eastAsia="仿宋_GB2312" w:hint="eastAsia"/>
          <w:sz w:val="24"/>
          <w:szCs w:val="24"/>
        </w:rPr>
        <w:t>您在解读本次体育赛事活动相关资料时请认真仔细阅读，在本次体育赛事活动开始后因误解资料所表达的真实意思，本次体育赛事活动的组织方将不承担由此造成的一切法律责任；</w:t>
      </w:r>
    </w:p>
    <w:p w:rsidR="00577C37" w:rsidRPr="0005679C" w:rsidRDefault="00577C37" w:rsidP="0005679C">
      <w:pPr>
        <w:ind w:firstLineChars="200" w:firstLine="480"/>
        <w:rPr>
          <w:rFonts w:ascii="仿宋_GB2312" w:eastAsia="仿宋_GB2312"/>
          <w:sz w:val="24"/>
          <w:szCs w:val="24"/>
        </w:rPr>
      </w:pPr>
      <w:r w:rsidRPr="0005679C">
        <w:rPr>
          <w:rFonts w:ascii="仿宋_GB2312" w:eastAsia="仿宋_GB2312"/>
          <w:sz w:val="24"/>
          <w:szCs w:val="24"/>
        </w:rPr>
        <w:t>6.</w:t>
      </w:r>
      <w:r w:rsidRPr="0005679C">
        <w:rPr>
          <w:rFonts w:ascii="仿宋_GB2312" w:eastAsia="仿宋_GB2312" w:hint="eastAsia"/>
          <w:sz w:val="24"/>
          <w:szCs w:val="24"/>
        </w:rPr>
        <w:t>参赛人员应当同意接受本次体育赛事活动的承办方在比赛期间提供的现场急救性质的医疗服务，在本次体育赛事活动意外伤害保险规定外的相关费用由本人自理；</w:t>
      </w:r>
    </w:p>
    <w:p w:rsidR="00577C37" w:rsidRPr="0005679C" w:rsidRDefault="00577C37" w:rsidP="0005679C">
      <w:pPr>
        <w:ind w:firstLineChars="200" w:firstLine="480"/>
        <w:rPr>
          <w:rFonts w:ascii="仿宋_GB2312" w:eastAsia="仿宋_GB2312"/>
          <w:sz w:val="24"/>
          <w:szCs w:val="24"/>
        </w:rPr>
      </w:pPr>
      <w:r w:rsidRPr="0005679C">
        <w:rPr>
          <w:rFonts w:ascii="仿宋_GB2312" w:eastAsia="仿宋_GB2312"/>
          <w:sz w:val="24"/>
          <w:szCs w:val="24"/>
        </w:rPr>
        <w:t>7.</w:t>
      </w:r>
      <w:r w:rsidRPr="0005679C">
        <w:rPr>
          <w:rFonts w:ascii="仿宋_GB2312" w:eastAsia="仿宋_GB2312" w:hint="eastAsia"/>
          <w:sz w:val="24"/>
          <w:szCs w:val="24"/>
        </w:rPr>
        <w:t>本人授权本次体育赛事活动的组织方和承办方及指定媒体无偿使用本人的肖像、姓名、声音和其它个人资料用于比赛的组织和推广；</w:t>
      </w:r>
    </w:p>
    <w:p w:rsidR="00577C37" w:rsidRPr="0005679C" w:rsidRDefault="00577C37" w:rsidP="0005679C">
      <w:pPr>
        <w:ind w:firstLineChars="200" w:firstLine="480"/>
        <w:rPr>
          <w:rFonts w:ascii="仿宋_GB2312" w:eastAsia="仿宋_GB2312"/>
          <w:sz w:val="24"/>
          <w:szCs w:val="24"/>
        </w:rPr>
      </w:pPr>
      <w:r w:rsidRPr="0005679C">
        <w:rPr>
          <w:rFonts w:ascii="仿宋_GB2312" w:eastAsia="仿宋_GB2312"/>
          <w:sz w:val="24"/>
          <w:szCs w:val="24"/>
        </w:rPr>
        <w:t>8.</w:t>
      </w:r>
      <w:r w:rsidRPr="0005679C">
        <w:rPr>
          <w:rFonts w:ascii="仿宋_GB2312" w:eastAsia="仿宋_GB2312" w:hint="eastAsia"/>
          <w:sz w:val="24"/>
          <w:szCs w:val="24"/>
        </w:rPr>
        <w:t>参赛人员应当保证向本次体育赛事活动的组织方和承办方所提供有效的身份证件和资料真实性，并承担因身份证件和资料不实所产生的一切法律后果；</w:t>
      </w:r>
    </w:p>
    <w:p w:rsidR="00577C37" w:rsidRPr="0005679C" w:rsidRDefault="00577C37" w:rsidP="0005679C">
      <w:pPr>
        <w:ind w:firstLineChars="200" w:firstLine="480"/>
        <w:rPr>
          <w:rFonts w:ascii="仿宋_GB2312" w:eastAsia="仿宋_GB2312"/>
          <w:sz w:val="24"/>
          <w:szCs w:val="24"/>
        </w:rPr>
      </w:pPr>
      <w:r w:rsidRPr="0005679C">
        <w:rPr>
          <w:rFonts w:ascii="仿宋_GB2312" w:eastAsia="仿宋_GB2312"/>
          <w:sz w:val="24"/>
          <w:szCs w:val="24"/>
        </w:rPr>
        <w:t>9.</w:t>
      </w:r>
      <w:r w:rsidRPr="0005679C">
        <w:rPr>
          <w:rFonts w:ascii="仿宋_GB2312" w:eastAsia="仿宋_GB2312"/>
          <w:sz w:val="24"/>
          <w:szCs w:val="24"/>
          <w:u w:val="single"/>
        </w:rPr>
        <w:t xml:space="preserve">        </w:t>
      </w:r>
      <w:r w:rsidRPr="0005679C">
        <w:rPr>
          <w:rFonts w:ascii="仿宋_GB2312" w:eastAsia="仿宋_GB2312" w:hint="eastAsia"/>
          <w:sz w:val="24"/>
          <w:szCs w:val="24"/>
        </w:rPr>
        <w:t>办理人身意外综合险（活动期间）；</w:t>
      </w:r>
    </w:p>
    <w:p w:rsidR="00577C37" w:rsidRPr="0005679C" w:rsidRDefault="00577C37" w:rsidP="0005679C">
      <w:pPr>
        <w:ind w:firstLineChars="200" w:firstLine="480"/>
        <w:rPr>
          <w:rFonts w:ascii="仿宋_GB2312" w:eastAsia="仿宋_GB2312"/>
          <w:sz w:val="24"/>
          <w:szCs w:val="24"/>
        </w:rPr>
      </w:pPr>
      <w:r w:rsidRPr="0005679C">
        <w:rPr>
          <w:rFonts w:ascii="仿宋_GB2312" w:eastAsia="仿宋_GB2312"/>
          <w:sz w:val="24"/>
          <w:szCs w:val="24"/>
        </w:rPr>
        <w:t>10.</w:t>
      </w:r>
      <w:r w:rsidRPr="0005679C">
        <w:rPr>
          <w:rFonts w:ascii="仿宋_GB2312" w:eastAsia="仿宋_GB2312" w:hint="eastAsia"/>
          <w:sz w:val="24"/>
          <w:szCs w:val="24"/>
        </w:rPr>
        <w:t>在本次赛事活动期间，参赛人员应携带合适的装备、食品、饮水，并严格要求自己，自觉维护当地的生态环境；</w:t>
      </w:r>
    </w:p>
    <w:p w:rsidR="00577C37" w:rsidRPr="0005679C" w:rsidRDefault="00577C37" w:rsidP="0005679C">
      <w:pPr>
        <w:ind w:firstLineChars="200" w:firstLine="480"/>
        <w:rPr>
          <w:rFonts w:ascii="仿宋_GB2312" w:eastAsia="仿宋_GB2312"/>
          <w:sz w:val="24"/>
          <w:szCs w:val="24"/>
        </w:rPr>
      </w:pPr>
      <w:r w:rsidRPr="0005679C">
        <w:rPr>
          <w:rFonts w:ascii="仿宋_GB2312" w:eastAsia="仿宋_GB2312"/>
          <w:sz w:val="24"/>
          <w:szCs w:val="24"/>
        </w:rPr>
        <w:t>11.</w:t>
      </w:r>
      <w:r w:rsidRPr="0005679C">
        <w:rPr>
          <w:rFonts w:ascii="仿宋_GB2312" w:eastAsia="仿宋_GB2312" w:hint="eastAsia"/>
          <w:sz w:val="24"/>
          <w:szCs w:val="24"/>
        </w:rPr>
        <w:t>在本次赛事活动集结前后，应由个人自行安排交通出行方式。参加本次活动路途中发生的任何问题，均应当由本人自行负责，自行解决，自行承担后果；</w:t>
      </w:r>
    </w:p>
    <w:p w:rsidR="00577C37" w:rsidRPr="0005679C" w:rsidRDefault="00577C37" w:rsidP="0005679C">
      <w:pPr>
        <w:ind w:firstLineChars="200" w:firstLine="480"/>
        <w:rPr>
          <w:rFonts w:ascii="仿宋_GB2312" w:eastAsia="仿宋_GB2312"/>
          <w:sz w:val="24"/>
          <w:szCs w:val="24"/>
        </w:rPr>
      </w:pPr>
      <w:r w:rsidRPr="0005679C">
        <w:rPr>
          <w:rFonts w:ascii="仿宋_GB2312" w:eastAsia="仿宋_GB2312"/>
          <w:sz w:val="24"/>
          <w:szCs w:val="24"/>
        </w:rPr>
        <w:t>12.</w:t>
      </w:r>
      <w:r w:rsidRPr="0005679C">
        <w:rPr>
          <w:rFonts w:ascii="仿宋_GB2312" w:eastAsia="仿宋_GB2312" w:hint="eastAsia"/>
          <w:sz w:val="24"/>
          <w:szCs w:val="24"/>
        </w:rPr>
        <w:t>本人作为完全民事行为能力人（限制民事行为能力人和无民事行为能力人由其法定监护人代理），对上述问题已明知并且经过充分考虑，对自身的身体状况和运动能力进行了审慎评估，本人决定参加本次活动。</w:t>
      </w:r>
    </w:p>
    <w:p w:rsidR="00577C37" w:rsidRPr="0005679C" w:rsidRDefault="00577C37" w:rsidP="0005679C">
      <w:pPr>
        <w:ind w:firstLineChars="200" w:firstLine="480"/>
        <w:rPr>
          <w:rFonts w:ascii="仿宋_GB2312" w:eastAsia="仿宋_GB2312"/>
          <w:sz w:val="24"/>
          <w:szCs w:val="24"/>
        </w:rPr>
      </w:pPr>
      <w:r w:rsidRPr="0005679C">
        <w:rPr>
          <w:rFonts w:ascii="仿宋_GB2312" w:eastAsia="仿宋_GB2312"/>
          <w:sz w:val="24"/>
          <w:szCs w:val="24"/>
        </w:rPr>
        <w:t>13.</w:t>
      </w:r>
      <w:r w:rsidRPr="0005679C">
        <w:rPr>
          <w:rFonts w:ascii="仿宋_GB2312" w:eastAsia="仿宋_GB2312" w:hint="eastAsia"/>
          <w:sz w:val="24"/>
          <w:szCs w:val="24"/>
        </w:rPr>
        <w:t>本人已认真阅读并全面理解以上内容，且对上述所有内容予以确认并承担相应的法律责任。</w:t>
      </w:r>
    </w:p>
    <w:p w:rsidR="00577C37" w:rsidRPr="0005679C" w:rsidRDefault="00577C37" w:rsidP="0005679C">
      <w:pPr>
        <w:ind w:firstLineChars="200" w:firstLine="480"/>
        <w:rPr>
          <w:rFonts w:ascii="仿宋_GB2312" w:eastAsia="仿宋_GB2312"/>
          <w:sz w:val="24"/>
          <w:szCs w:val="24"/>
        </w:rPr>
      </w:pPr>
    </w:p>
    <w:p w:rsidR="00577C37" w:rsidRPr="0005679C" w:rsidRDefault="00577C37" w:rsidP="0005679C">
      <w:pPr>
        <w:ind w:firstLineChars="200" w:firstLine="480"/>
        <w:rPr>
          <w:rFonts w:ascii="仿宋_GB2312" w:eastAsia="仿宋_GB2312"/>
          <w:sz w:val="24"/>
          <w:szCs w:val="24"/>
        </w:rPr>
      </w:pPr>
    </w:p>
    <w:p w:rsidR="00577C37" w:rsidRDefault="00577C37" w:rsidP="0005679C">
      <w:pPr>
        <w:ind w:firstLineChars="200" w:firstLine="480"/>
        <w:rPr>
          <w:rFonts w:ascii="仿宋_GB2312" w:eastAsia="仿宋_GB2312"/>
          <w:sz w:val="24"/>
          <w:szCs w:val="24"/>
        </w:rPr>
      </w:pPr>
      <w:r w:rsidRPr="0005679C">
        <w:rPr>
          <w:rFonts w:ascii="仿宋_GB2312" w:eastAsia="仿宋_GB2312" w:hint="eastAsia"/>
          <w:sz w:val="24"/>
          <w:szCs w:val="24"/>
        </w:rPr>
        <w:t>参赛者身份证号码：</w:t>
      </w:r>
      <w:bookmarkStart w:id="0" w:name="_GoBack"/>
      <w:bookmarkEnd w:id="0"/>
    </w:p>
    <w:p w:rsidR="00577C37" w:rsidRPr="0005679C" w:rsidRDefault="00577C37" w:rsidP="0005679C">
      <w:pPr>
        <w:ind w:firstLineChars="200" w:firstLine="480"/>
        <w:rPr>
          <w:rFonts w:ascii="仿宋_GB2312" w:eastAsia="仿宋_GB2312"/>
          <w:sz w:val="24"/>
          <w:szCs w:val="24"/>
        </w:rPr>
      </w:pPr>
    </w:p>
    <w:p w:rsidR="00577C37" w:rsidRDefault="00577C37" w:rsidP="0005679C">
      <w:pPr>
        <w:ind w:firstLineChars="200" w:firstLine="480"/>
        <w:rPr>
          <w:rFonts w:ascii="仿宋_GB2312" w:eastAsia="仿宋_GB2312"/>
          <w:sz w:val="24"/>
          <w:szCs w:val="24"/>
        </w:rPr>
      </w:pPr>
      <w:r w:rsidRPr="0005679C">
        <w:rPr>
          <w:rFonts w:ascii="仿宋_GB2312" w:eastAsia="仿宋_GB2312" w:hint="eastAsia"/>
          <w:sz w:val="24"/>
          <w:szCs w:val="24"/>
        </w:rPr>
        <w:t>法定监护人签字及手印：</w:t>
      </w:r>
    </w:p>
    <w:p w:rsidR="00577C37" w:rsidRPr="0005679C" w:rsidRDefault="00577C37" w:rsidP="0005679C">
      <w:pPr>
        <w:ind w:firstLineChars="200" w:firstLine="480"/>
        <w:rPr>
          <w:rFonts w:ascii="仿宋_GB2312" w:eastAsia="仿宋_GB2312"/>
          <w:sz w:val="24"/>
          <w:szCs w:val="24"/>
        </w:rPr>
      </w:pPr>
    </w:p>
    <w:p w:rsidR="00577C37" w:rsidRDefault="00577C37" w:rsidP="0005679C">
      <w:pPr>
        <w:ind w:firstLineChars="200" w:firstLine="480"/>
        <w:rPr>
          <w:rFonts w:ascii="仿宋_GB2312" w:eastAsia="仿宋_GB2312"/>
          <w:sz w:val="24"/>
          <w:szCs w:val="24"/>
        </w:rPr>
      </w:pPr>
      <w:r w:rsidRPr="0005679C">
        <w:rPr>
          <w:rFonts w:ascii="仿宋_GB2312" w:eastAsia="仿宋_GB2312" w:hint="eastAsia"/>
          <w:sz w:val="24"/>
          <w:szCs w:val="24"/>
        </w:rPr>
        <w:t>本人签字及手印：</w:t>
      </w:r>
    </w:p>
    <w:p w:rsidR="00577C37" w:rsidRDefault="00577C37" w:rsidP="0005679C">
      <w:pPr>
        <w:ind w:firstLineChars="200" w:firstLine="480"/>
        <w:rPr>
          <w:rFonts w:ascii="仿宋_GB2312" w:eastAsia="仿宋_GB2312"/>
          <w:sz w:val="24"/>
          <w:szCs w:val="24"/>
        </w:rPr>
      </w:pPr>
    </w:p>
    <w:p w:rsidR="00577C37" w:rsidRPr="0005679C" w:rsidRDefault="00577C37" w:rsidP="0005679C">
      <w:pPr>
        <w:ind w:firstLineChars="200" w:firstLine="480"/>
        <w:rPr>
          <w:rFonts w:ascii="仿宋_GB2312" w:eastAsia="仿宋_GB2312"/>
          <w:sz w:val="24"/>
          <w:szCs w:val="24"/>
        </w:rPr>
      </w:pPr>
    </w:p>
    <w:p w:rsidR="00577C37" w:rsidRPr="0005679C" w:rsidRDefault="00577C37" w:rsidP="0005679C">
      <w:pPr>
        <w:ind w:firstLineChars="200" w:firstLine="480"/>
        <w:rPr>
          <w:rFonts w:ascii="仿宋_GB2312" w:eastAsia="仿宋_GB2312"/>
          <w:sz w:val="24"/>
          <w:szCs w:val="24"/>
        </w:rPr>
      </w:pPr>
      <w:r w:rsidRPr="0005679C">
        <w:rPr>
          <w:rFonts w:ascii="仿宋_GB2312" w:eastAsia="仿宋_GB2312" w:hint="eastAsia"/>
          <w:sz w:val="24"/>
          <w:szCs w:val="24"/>
        </w:rPr>
        <w:t>时间：</w:t>
      </w:r>
      <w:r w:rsidRPr="0005679C">
        <w:rPr>
          <w:rFonts w:ascii="仿宋_GB2312" w:eastAsia="仿宋_GB2312"/>
          <w:sz w:val="24"/>
          <w:szCs w:val="24"/>
        </w:rPr>
        <w:t xml:space="preserve">        </w:t>
      </w:r>
      <w:r w:rsidRPr="0005679C">
        <w:rPr>
          <w:rFonts w:ascii="仿宋_GB2312" w:eastAsia="仿宋_GB2312" w:hint="eastAsia"/>
          <w:sz w:val="24"/>
          <w:szCs w:val="24"/>
        </w:rPr>
        <w:t>年</w:t>
      </w:r>
      <w:r w:rsidRPr="0005679C">
        <w:rPr>
          <w:rFonts w:ascii="仿宋_GB2312" w:eastAsia="仿宋_GB2312"/>
          <w:sz w:val="24"/>
          <w:szCs w:val="24"/>
        </w:rPr>
        <w:t xml:space="preserve">   </w:t>
      </w:r>
      <w:r w:rsidRPr="0005679C">
        <w:rPr>
          <w:rFonts w:ascii="仿宋_GB2312" w:eastAsia="仿宋_GB2312" w:hint="eastAsia"/>
          <w:sz w:val="24"/>
          <w:szCs w:val="24"/>
        </w:rPr>
        <w:t>月</w:t>
      </w:r>
      <w:r w:rsidRPr="0005679C">
        <w:rPr>
          <w:rFonts w:ascii="仿宋_GB2312" w:eastAsia="仿宋_GB2312"/>
          <w:sz w:val="24"/>
          <w:szCs w:val="24"/>
        </w:rPr>
        <w:t xml:space="preserve">   </w:t>
      </w:r>
      <w:r w:rsidRPr="0005679C">
        <w:rPr>
          <w:rFonts w:ascii="仿宋_GB2312" w:eastAsia="仿宋_GB2312" w:hint="eastAsia"/>
          <w:sz w:val="24"/>
          <w:szCs w:val="24"/>
        </w:rPr>
        <w:t>日</w:t>
      </w:r>
    </w:p>
    <w:sectPr w:rsidR="00577C37" w:rsidRPr="0005679C" w:rsidSect="0005679C">
      <w:pgSz w:w="11906" w:h="16838"/>
      <w:pgMar w:top="1134" w:right="1797" w:bottom="1134" w:left="1559"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69F2"/>
    <w:rsid w:val="0005679C"/>
    <w:rsid w:val="002857B8"/>
    <w:rsid w:val="00293DB9"/>
    <w:rsid w:val="002947D2"/>
    <w:rsid w:val="002A69F2"/>
    <w:rsid w:val="002F2852"/>
    <w:rsid w:val="00425640"/>
    <w:rsid w:val="004A64D9"/>
    <w:rsid w:val="004C443C"/>
    <w:rsid w:val="00577C37"/>
    <w:rsid w:val="007269D1"/>
    <w:rsid w:val="007F0189"/>
    <w:rsid w:val="0083324F"/>
    <w:rsid w:val="008D234E"/>
    <w:rsid w:val="009464E6"/>
    <w:rsid w:val="00A37979"/>
    <w:rsid w:val="00B5551E"/>
    <w:rsid w:val="00C73757"/>
    <w:rsid w:val="00DE0A19"/>
    <w:rsid w:val="00EC2B46"/>
    <w:rsid w:val="00F95BD2"/>
    <w:rsid w:val="1B7666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B46"/>
    <w:pPr>
      <w:widowControl w:val="0"/>
      <w:jc w:val="both"/>
    </w:pPr>
    <w:rPr>
      <w:rFonts w:ascii="Calibri" w:hAnsi="Calibri"/>
    </w:rPr>
  </w:style>
  <w:style w:type="paragraph" w:styleId="Heading1">
    <w:name w:val="heading 1"/>
    <w:basedOn w:val="Normal"/>
    <w:next w:val="Normal"/>
    <w:link w:val="Heading1Char"/>
    <w:uiPriority w:val="99"/>
    <w:qFormat/>
    <w:rsid w:val="00EC2B46"/>
    <w:pPr>
      <w:keepNext/>
      <w:keepLines/>
      <w:spacing w:line="576" w:lineRule="auto"/>
      <w:outlineLvl w:val="0"/>
    </w:pPr>
    <w:rPr>
      <w:b/>
      <w:kern w:val="44"/>
      <w:sz w:val="44"/>
    </w:rPr>
  </w:style>
  <w:style w:type="paragraph" w:styleId="Heading2">
    <w:name w:val="heading 2"/>
    <w:basedOn w:val="Normal"/>
    <w:next w:val="Normal"/>
    <w:link w:val="Heading2Char"/>
    <w:uiPriority w:val="99"/>
    <w:qFormat/>
    <w:rsid w:val="00EC2B46"/>
    <w:pPr>
      <w:keepNext/>
      <w:keepLines/>
      <w:spacing w:line="413" w:lineRule="auto"/>
      <w:outlineLvl w:val="1"/>
    </w:pPr>
    <w:rPr>
      <w:rFonts w:ascii="Arial" w:eastAsia="黑体" w:hAnsi="Arial"/>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7979"/>
    <w:rPr>
      <w:rFonts w:ascii="Calibri" w:hAnsi="Calibri" w:cs="Times New Roman"/>
      <w:b/>
      <w:bCs/>
      <w:kern w:val="44"/>
      <w:sz w:val="44"/>
      <w:szCs w:val="44"/>
    </w:rPr>
  </w:style>
  <w:style w:type="character" w:customStyle="1" w:styleId="Heading2Char">
    <w:name w:val="Heading 2 Char"/>
    <w:basedOn w:val="DefaultParagraphFont"/>
    <w:link w:val="Heading2"/>
    <w:uiPriority w:val="99"/>
    <w:semiHidden/>
    <w:locked/>
    <w:rsid w:val="00A37979"/>
    <w:rPr>
      <w:rFonts w:ascii="Cambria" w:eastAsia="宋体" w:hAnsi="Cambria" w:cs="Times New Roman"/>
      <w:b/>
      <w:bCs/>
      <w:sz w:val="32"/>
      <w:szCs w:val="32"/>
    </w:rPr>
  </w:style>
  <w:style w:type="paragraph" w:styleId="Footer">
    <w:name w:val="footer"/>
    <w:basedOn w:val="Normal"/>
    <w:link w:val="FooterChar"/>
    <w:uiPriority w:val="99"/>
    <w:rsid w:val="00EC2B4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C2B46"/>
    <w:rPr>
      <w:rFonts w:cs="Times New Roman"/>
      <w:sz w:val="18"/>
      <w:szCs w:val="18"/>
    </w:rPr>
  </w:style>
  <w:style w:type="paragraph" w:styleId="Header">
    <w:name w:val="header"/>
    <w:basedOn w:val="Normal"/>
    <w:link w:val="HeaderChar"/>
    <w:uiPriority w:val="99"/>
    <w:rsid w:val="00EC2B4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C2B46"/>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129</Words>
  <Characters>739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dc:creator>
  <cp:keywords/>
  <dc:description/>
  <cp:lastModifiedBy>www.suboun.com</cp:lastModifiedBy>
  <cp:revision>9</cp:revision>
  <dcterms:created xsi:type="dcterms:W3CDTF">2015-08-27T06:39:00Z</dcterms:created>
  <dcterms:modified xsi:type="dcterms:W3CDTF">2019-09-02T09:05:00Z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