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4B2" w:rsidRDefault="001C04B2">
      <w:pPr>
        <w:shd w:val="clear" w:color="auto" w:fill="FFFFFF"/>
        <w:spacing w:line="560" w:lineRule="exact"/>
        <w:jc w:val="center"/>
        <w:rPr>
          <w:rFonts w:ascii="仿宋_GB2312" w:eastAsia="仿宋_GB2312" w:hAnsi="??" w:cs="宋体"/>
          <w:sz w:val="32"/>
          <w:szCs w:val="32"/>
        </w:rPr>
      </w:pPr>
    </w:p>
    <w:p w:rsidR="001C04B2" w:rsidRDefault="001C04B2">
      <w:pPr>
        <w:shd w:val="clear" w:color="auto" w:fill="FFFFFF"/>
        <w:spacing w:line="560" w:lineRule="exact"/>
        <w:jc w:val="center"/>
        <w:rPr>
          <w:rFonts w:ascii="仿宋_GB2312" w:eastAsia="仿宋_GB2312" w:hAnsi="??" w:cs="宋体"/>
          <w:sz w:val="32"/>
          <w:szCs w:val="32"/>
        </w:rPr>
      </w:pPr>
    </w:p>
    <w:p w:rsidR="001C04B2" w:rsidRDefault="001C04B2">
      <w:pPr>
        <w:shd w:val="clear" w:color="auto" w:fill="FFFFFF"/>
        <w:spacing w:line="560" w:lineRule="exact"/>
        <w:jc w:val="center"/>
        <w:rPr>
          <w:rFonts w:ascii="仿宋_GB2312" w:eastAsia="仿宋_GB2312" w:hAnsi="??" w:cs="宋体"/>
          <w:sz w:val="32"/>
          <w:szCs w:val="32"/>
        </w:rPr>
      </w:pPr>
    </w:p>
    <w:p w:rsidR="001C04B2" w:rsidRDefault="001C04B2">
      <w:pPr>
        <w:shd w:val="clear" w:color="auto" w:fill="FFFFFF"/>
        <w:spacing w:line="560" w:lineRule="exact"/>
        <w:jc w:val="center"/>
        <w:rPr>
          <w:rFonts w:ascii="仿宋_GB2312" w:eastAsia="仿宋_GB2312" w:hAnsi="??" w:cs="宋体"/>
          <w:sz w:val="32"/>
          <w:szCs w:val="32"/>
        </w:rPr>
      </w:pPr>
    </w:p>
    <w:p w:rsidR="001C04B2" w:rsidRDefault="001C04B2">
      <w:pPr>
        <w:shd w:val="clear" w:color="auto" w:fill="FFFFFF"/>
        <w:spacing w:line="560" w:lineRule="exact"/>
        <w:jc w:val="center"/>
        <w:rPr>
          <w:rFonts w:ascii="仿宋_GB2312" w:eastAsia="仿宋_GB2312" w:hAnsi="??" w:cs="宋体"/>
          <w:sz w:val="32"/>
          <w:szCs w:val="32"/>
        </w:rPr>
      </w:pPr>
    </w:p>
    <w:p w:rsidR="001C04B2" w:rsidRDefault="001C04B2">
      <w:pPr>
        <w:shd w:val="clear" w:color="auto" w:fill="FFFFFF"/>
        <w:spacing w:line="560" w:lineRule="exact"/>
        <w:jc w:val="center"/>
        <w:rPr>
          <w:rFonts w:ascii="仿宋_GB2312" w:eastAsia="仿宋_GB2312" w:hAnsi="??" w:cs="宋体"/>
          <w:sz w:val="32"/>
          <w:szCs w:val="32"/>
        </w:rPr>
      </w:pPr>
    </w:p>
    <w:p w:rsidR="001C04B2" w:rsidRDefault="001C04B2">
      <w:pPr>
        <w:shd w:val="clear" w:color="auto" w:fill="FFFFFF"/>
        <w:spacing w:line="560" w:lineRule="exact"/>
        <w:jc w:val="center"/>
        <w:rPr>
          <w:rFonts w:ascii="仿宋_GB2312" w:eastAsia="仿宋_GB2312" w:hAnsi="??" w:cs="宋体"/>
          <w:sz w:val="32"/>
          <w:szCs w:val="32"/>
        </w:rPr>
      </w:pPr>
    </w:p>
    <w:p w:rsidR="001C04B2" w:rsidRDefault="001C04B2">
      <w:pPr>
        <w:shd w:val="clear" w:color="auto" w:fill="FFFFFF"/>
        <w:spacing w:line="560" w:lineRule="exact"/>
        <w:jc w:val="center"/>
        <w:rPr>
          <w:rFonts w:ascii="仿宋_GB2312" w:eastAsia="仿宋_GB2312" w:hAnsi="??" w:cs="宋体"/>
          <w:sz w:val="32"/>
          <w:szCs w:val="32"/>
        </w:rPr>
      </w:pPr>
    </w:p>
    <w:p w:rsidR="001C04B2" w:rsidRDefault="001C04B2">
      <w:pPr>
        <w:shd w:val="clear" w:color="auto" w:fill="FFFFFF"/>
        <w:spacing w:line="560" w:lineRule="exact"/>
        <w:jc w:val="center"/>
        <w:rPr>
          <w:rFonts w:ascii="仿宋_GB2312" w:eastAsia="仿宋_GB2312" w:hAnsi="??" w:cs="宋体"/>
          <w:sz w:val="32"/>
          <w:szCs w:val="32"/>
        </w:rPr>
      </w:pPr>
      <w:r>
        <w:rPr>
          <w:rFonts w:ascii="仿宋_GB2312" w:eastAsia="仿宋_GB2312" w:hAnsi="??" w:cs="宋体" w:hint="eastAsia"/>
          <w:sz w:val="32"/>
          <w:szCs w:val="32"/>
        </w:rPr>
        <w:t>甘社体〔</w:t>
      </w:r>
      <w:r>
        <w:rPr>
          <w:rFonts w:ascii="仿宋_GB2312" w:eastAsia="仿宋_GB2312" w:hAnsi="??" w:cs="宋体"/>
          <w:sz w:val="32"/>
          <w:szCs w:val="32"/>
        </w:rPr>
        <w:t>2020</w:t>
      </w:r>
      <w:r>
        <w:rPr>
          <w:rFonts w:ascii="仿宋_GB2312" w:eastAsia="仿宋_GB2312" w:hAnsi="??" w:cs="宋体" w:hint="eastAsia"/>
          <w:sz w:val="32"/>
          <w:szCs w:val="32"/>
        </w:rPr>
        <w:t>〕</w:t>
      </w:r>
      <w:r>
        <w:rPr>
          <w:rFonts w:ascii="仿宋_GB2312" w:eastAsia="仿宋_GB2312" w:hAnsi="??" w:cs="宋体"/>
          <w:sz w:val="32"/>
          <w:szCs w:val="32"/>
        </w:rPr>
        <w:t>31</w:t>
      </w:r>
      <w:r>
        <w:rPr>
          <w:rFonts w:ascii="仿宋_GB2312" w:eastAsia="仿宋_GB2312" w:hAnsi="??" w:cs="宋体" w:hint="eastAsia"/>
          <w:sz w:val="32"/>
          <w:szCs w:val="32"/>
        </w:rPr>
        <w:t>号</w:t>
      </w:r>
    </w:p>
    <w:p w:rsidR="001C04B2" w:rsidRDefault="001C04B2">
      <w:pPr>
        <w:shd w:val="clear" w:color="auto" w:fill="FFFFFF"/>
        <w:spacing w:line="560" w:lineRule="exact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/>
          <w:b/>
          <w:bCs/>
          <w:sz w:val="32"/>
          <w:szCs w:val="32"/>
        </w:rPr>
        <w:t xml:space="preserve"> </w:t>
      </w:r>
    </w:p>
    <w:p w:rsidR="001C04B2" w:rsidRDefault="001C04B2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甘肃省社会体育管理中心</w:t>
      </w:r>
    </w:p>
    <w:p w:rsidR="001C04B2" w:rsidRDefault="001C04B2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甘肃省体育行业特有工种职业技能鉴定站</w:t>
      </w:r>
    </w:p>
    <w:p w:rsidR="001C04B2" w:rsidRDefault="001C04B2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关于开展</w:t>
      </w:r>
      <w:r>
        <w:rPr>
          <w:rFonts w:ascii="方正小标宋简体" w:eastAsia="方正小标宋简体"/>
          <w:sz w:val="36"/>
          <w:szCs w:val="36"/>
        </w:rPr>
        <w:t>2020</w:t>
      </w:r>
      <w:r>
        <w:rPr>
          <w:rFonts w:ascii="方正小标宋简体" w:eastAsia="方正小标宋简体" w:hint="eastAsia"/>
          <w:sz w:val="36"/>
          <w:szCs w:val="36"/>
        </w:rPr>
        <w:t>年全省体育行业国家职业资格培训机构</w:t>
      </w:r>
    </w:p>
    <w:p w:rsidR="001C04B2" w:rsidRDefault="001C04B2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公示制申报工作的通知</w:t>
      </w:r>
    </w:p>
    <w:p w:rsidR="001C04B2" w:rsidRDefault="001C04B2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</w:t>
      </w:r>
    </w:p>
    <w:p w:rsidR="001C04B2" w:rsidRDefault="001C04B2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各市、自治州体育局（文体广电和旅游局），兰州新区教育体育局，各有关高等院校、行业协会、体育健身场馆、健身俱乐部：</w:t>
      </w:r>
    </w:p>
    <w:p w:rsidR="001C04B2" w:rsidRDefault="001C04B2" w:rsidP="006F67DC">
      <w:pPr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为贯彻落实国务院“放管服”要求，推进体育行业职业技能鉴定工作平稳有序发展，更好地为培训机构和考生提高服务，根据《体育总局职鉴指导中心关于开展培训机构公示制试点工作的通知》（体职鉴字〔</w:t>
      </w:r>
      <w:r>
        <w:rPr>
          <w:rFonts w:ascii="仿宋_GB2312" w:eastAsia="仿宋_GB2312"/>
          <w:sz w:val="32"/>
          <w:szCs w:val="32"/>
        </w:rPr>
        <w:t>2019</w:t>
      </w:r>
      <w:r>
        <w:rPr>
          <w:rFonts w:ascii="仿宋_GB2312" w:eastAsia="仿宋_GB2312" w:hint="eastAsia"/>
          <w:sz w:val="32"/>
          <w:szCs w:val="32"/>
        </w:rPr>
        <w:t>〕</w:t>
      </w:r>
      <w:r>
        <w:rPr>
          <w:rFonts w:ascii="仿宋_GB2312" w:eastAsia="仿宋_GB2312"/>
          <w:sz w:val="32"/>
          <w:szCs w:val="32"/>
        </w:rPr>
        <w:t>18</w:t>
      </w:r>
      <w:r>
        <w:rPr>
          <w:rFonts w:ascii="仿宋_GB2312" w:eastAsia="仿宋_GB2312" w:hint="eastAsia"/>
          <w:sz w:val="32"/>
          <w:szCs w:val="32"/>
        </w:rPr>
        <w:t>号）文件精神，结合我省实际情况，将在全省组织开展体育行业国家职业资格培训机构公示制申报工作，现将有关事宜通知如下：</w:t>
      </w:r>
    </w:p>
    <w:p w:rsidR="001C04B2" w:rsidRDefault="001C04B2" w:rsidP="006F67DC">
      <w:pPr>
        <w:spacing w:line="560" w:lineRule="exact"/>
        <w:ind w:firstLineChars="200" w:firstLine="3168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一、机构公示目的</w:t>
      </w:r>
    </w:p>
    <w:p w:rsidR="001C04B2" w:rsidRDefault="001C04B2" w:rsidP="006F67DC">
      <w:pPr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加强对我省体育行业国家职业技能培训工作的指导，规范和统一培训标准，提高培训质量；充分发挥和调动社会各方的优势和积极性，有效利用体育行业协会及有关社会教育培训机构现有培训资源，配合甘肃体育行业特有工种职业技能鉴定工作的开展，增强鉴定的计划性，将进一步促进体育行业国家职业培训鉴定工作健康发展。</w:t>
      </w:r>
    </w:p>
    <w:p w:rsidR="001C04B2" w:rsidRDefault="001C04B2" w:rsidP="006F67DC">
      <w:pPr>
        <w:spacing w:line="560" w:lineRule="exact"/>
        <w:ind w:firstLineChars="200" w:firstLine="3168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二、申报机构公示范围</w:t>
      </w:r>
    </w:p>
    <w:p w:rsidR="001C04B2" w:rsidRDefault="001C04B2" w:rsidP="006F67DC">
      <w:pPr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甘肃省内体育行国家职业培训相关项目的省、市级单项协会，设有体育专业的高等院校或其他社会教育培训机构，体育健身服务场馆、俱乐部等。</w:t>
      </w:r>
    </w:p>
    <w:p w:rsidR="001C04B2" w:rsidRDefault="001C04B2" w:rsidP="006F67DC">
      <w:pPr>
        <w:spacing w:line="560" w:lineRule="exact"/>
        <w:ind w:firstLineChars="200" w:firstLine="3168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三、申报机构公示条件</w:t>
      </w:r>
    </w:p>
    <w:p w:rsidR="001C04B2" w:rsidRDefault="001C04B2" w:rsidP="006F67DC">
      <w:pPr>
        <w:spacing w:line="560" w:lineRule="exact"/>
        <w:ind w:firstLineChars="200" w:firstLine="31680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（一）基本条件</w:t>
      </w:r>
      <w:bookmarkStart w:id="0" w:name="_GoBack"/>
      <w:bookmarkEnd w:id="0"/>
    </w:p>
    <w:p w:rsidR="001C04B2" w:rsidRDefault="001C04B2" w:rsidP="006F67DC">
      <w:pPr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1.</w:t>
      </w:r>
      <w:r>
        <w:rPr>
          <w:rFonts w:ascii="仿宋_GB2312" w:eastAsia="仿宋_GB2312" w:hint="eastAsia"/>
          <w:sz w:val="32"/>
          <w:szCs w:val="32"/>
        </w:rPr>
        <w:t>具有独立法人资格的单位，社会信用良好，无违法、失信等不良行为记录；</w:t>
      </w:r>
    </w:p>
    <w:p w:rsidR="001C04B2" w:rsidRDefault="001C04B2" w:rsidP="006F67DC">
      <w:pPr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2.</w:t>
      </w:r>
      <w:r>
        <w:rPr>
          <w:rFonts w:ascii="仿宋_GB2312" w:eastAsia="仿宋_GB2312" w:hint="eastAsia"/>
          <w:sz w:val="32"/>
          <w:szCs w:val="32"/>
        </w:rPr>
        <w:t>具有长期固定的办公场所；</w:t>
      </w:r>
    </w:p>
    <w:p w:rsidR="001C04B2" w:rsidRDefault="001C04B2" w:rsidP="006F67DC">
      <w:pPr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3.</w:t>
      </w:r>
      <w:r>
        <w:rPr>
          <w:rFonts w:ascii="仿宋_GB2312" w:eastAsia="仿宋_GB2312" w:hint="eastAsia"/>
          <w:sz w:val="32"/>
          <w:szCs w:val="32"/>
        </w:rPr>
        <w:t>具有与所培训职业（项目）及其等级或类别相适应的培训场地和设备设施（理论考场具备无纸化考试条件优先，具体参考体育行业特有职业技能鉴定考核实施细则汇编）；</w:t>
      </w:r>
    </w:p>
    <w:p w:rsidR="001C04B2" w:rsidRDefault="001C04B2" w:rsidP="006F67DC">
      <w:pPr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4.</w:t>
      </w:r>
      <w:r>
        <w:rPr>
          <w:rFonts w:ascii="仿宋_GB2312" w:eastAsia="仿宋_GB2312" w:hint="eastAsia"/>
          <w:sz w:val="32"/>
          <w:szCs w:val="32"/>
        </w:rPr>
        <w:t>培训场所和设施符合国家建设和安全标准；</w:t>
      </w:r>
    </w:p>
    <w:p w:rsidR="001C04B2" w:rsidRDefault="001C04B2" w:rsidP="006F67DC">
      <w:pPr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5.</w:t>
      </w:r>
      <w:r>
        <w:rPr>
          <w:rFonts w:ascii="仿宋_GB2312" w:eastAsia="仿宋_GB2312" w:hint="eastAsia"/>
          <w:sz w:val="32"/>
          <w:szCs w:val="32"/>
        </w:rPr>
        <w:t>具有较完善的培训发展计划和健全的行政管理、教学管理、学员管理等规章制度及培训体系；至少拥有专职的培训管理人员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人和符合须取得国家职业资格相关项目培训师资质的专（兼）职培训教师至少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人（健身教练、小众项目除外）；</w:t>
      </w:r>
    </w:p>
    <w:p w:rsidR="001C04B2" w:rsidRDefault="001C04B2" w:rsidP="006F67DC">
      <w:pPr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6.</w:t>
      </w:r>
      <w:r>
        <w:rPr>
          <w:rFonts w:ascii="仿宋_GB2312" w:eastAsia="仿宋_GB2312" w:hint="eastAsia"/>
          <w:sz w:val="32"/>
          <w:szCs w:val="32"/>
        </w:rPr>
        <w:t>使用规范的职业培训教材，并按照统一的职业标准，培训大纲，聘用有资质的培训师开展培训活动，严格培训学时和培训规模要求，保证培训质量；</w:t>
      </w:r>
    </w:p>
    <w:p w:rsidR="001C04B2" w:rsidRDefault="001C04B2" w:rsidP="006F67DC">
      <w:pPr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7.</w:t>
      </w:r>
      <w:r>
        <w:rPr>
          <w:rFonts w:ascii="仿宋_GB2312" w:eastAsia="仿宋_GB2312" w:hint="eastAsia"/>
          <w:sz w:val="32"/>
          <w:szCs w:val="32"/>
        </w:rPr>
        <w:t>每年正常有序开展职业技能培训并达到规定的鉴定量或次数；</w:t>
      </w:r>
    </w:p>
    <w:p w:rsidR="001C04B2" w:rsidRDefault="001C04B2" w:rsidP="006F67DC">
      <w:pPr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8.</w:t>
      </w:r>
      <w:r>
        <w:rPr>
          <w:rFonts w:ascii="仿宋_GB2312" w:eastAsia="仿宋_GB2312" w:hint="eastAsia"/>
          <w:sz w:val="32"/>
          <w:szCs w:val="32"/>
        </w:rPr>
        <w:t>有健全的财务管理、运转能力，能够开具培训项目发票，且符合国家财经及相关法律规定，无违规、违纪情况；</w:t>
      </w:r>
    </w:p>
    <w:p w:rsidR="001C04B2" w:rsidRDefault="001C04B2" w:rsidP="006F67DC">
      <w:pPr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9.</w:t>
      </w:r>
      <w:r>
        <w:rPr>
          <w:rFonts w:ascii="仿宋_GB2312" w:eastAsia="仿宋_GB2312" w:hint="eastAsia"/>
          <w:sz w:val="32"/>
          <w:szCs w:val="32"/>
        </w:rPr>
        <w:t>积极配合甘肃省体育局、鉴定站工作，自觉接受鉴定部门业务指导和社会监督的机构。</w:t>
      </w:r>
    </w:p>
    <w:p w:rsidR="001C04B2" w:rsidRDefault="001C04B2" w:rsidP="006F67DC">
      <w:pPr>
        <w:spacing w:line="560" w:lineRule="exact"/>
        <w:ind w:firstLineChars="200" w:firstLine="31680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（二）有下列情形之一的，不予受理及公示</w:t>
      </w:r>
    </w:p>
    <w:p w:rsidR="001C04B2" w:rsidRDefault="001C04B2" w:rsidP="006F67DC">
      <w:pPr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1.</w:t>
      </w:r>
      <w:r>
        <w:rPr>
          <w:rFonts w:ascii="仿宋_GB2312" w:eastAsia="仿宋_GB2312" w:hint="eastAsia"/>
          <w:sz w:val="32"/>
          <w:szCs w:val="32"/>
        </w:rPr>
        <w:t>“国家企业信用信息公示系统”中列入经营异常名录、严重违法失信企业名单以及列入体育市场黑名单的企业；</w:t>
      </w:r>
    </w:p>
    <w:p w:rsidR="001C04B2" w:rsidRDefault="001C04B2" w:rsidP="006F67DC">
      <w:pPr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2.</w:t>
      </w:r>
      <w:r>
        <w:rPr>
          <w:rFonts w:ascii="仿宋_GB2312" w:eastAsia="仿宋_GB2312" w:hint="eastAsia"/>
          <w:sz w:val="32"/>
          <w:szCs w:val="32"/>
        </w:rPr>
        <w:t>提供虚假信息或进行虚假宣传的；</w:t>
      </w:r>
    </w:p>
    <w:p w:rsidR="001C04B2" w:rsidRDefault="001C04B2" w:rsidP="006F67DC">
      <w:pPr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3.</w:t>
      </w:r>
      <w:r>
        <w:rPr>
          <w:rFonts w:ascii="仿宋_GB2312" w:eastAsia="仿宋_GB2312" w:hint="eastAsia"/>
          <w:sz w:val="32"/>
          <w:szCs w:val="32"/>
        </w:rPr>
        <w:t>有重大安全隐患或发生重大安全责任事故的；</w:t>
      </w:r>
    </w:p>
    <w:p w:rsidR="001C04B2" w:rsidRDefault="001C04B2" w:rsidP="006F67DC">
      <w:pPr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4.</w:t>
      </w:r>
      <w:r>
        <w:rPr>
          <w:rFonts w:ascii="仿宋_GB2312" w:eastAsia="仿宋_GB2312" w:hint="eastAsia"/>
          <w:sz w:val="32"/>
          <w:szCs w:val="32"/>
        </w:rPr>
        <w:t>财务制度不健全，票据使用混乱，乱收费等违规现象的；</w:t>
      </w:r>
    </w:p>
    <w:p w:rsidR="001C04B2" w:rsidRDefault="001C04B2" w:rsidP="006F67DC">
      <w:pPr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5.</w:t>
      </w:r>
      <w:r>
        <w:rPr>
          <w:rFonts w:ascii="仿宋_GB2312" w:eastAsia="仿宋_GB2312" w:hint="eastAsia"/>
          <w:sz w:val="32"/>
          <w:szCs w:val="32"/>
        </w:rPr>
        <w:t>不具备正常运营能力的；</w:t>
      </w:r>
    </w:p>
    <w:p w:rsidR="001C04B2" w:rsidRDefault="001C04B2" w:rsidP="006F67DC">
      <w:pPr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6.</w:t>
      </w:r>
      <w:r>
        <w:rPr>
          <w:rFonts w:ascii="仿宋_GB2312" w:eastAsia="仿宋_GB2312" w:hint="eastAsia"/>
          <w:sz w:val="32"/>
          <w:szCs w:val="32"/>
        </w:rPr>
        <w:t>已经是培训机构（</w:t>
      </w:r>
      <w:r>
        <w:rPr>
          <w:rFonts w:ascii="仿宋_GB2312" w:eastAsia="仿宋_GB2312"/>
          <w:sz w:val="32"/>
          <w:szCs w:val="32"/>
        </w:rPr>
        <w:t>2019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t>月前审批的培训基地），无特殊原因连续停止培训工作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年以上的；</w:t>
      </w:r>
    </w:p>
    <w:p w:rsidR="001C04B2" w:rsidRDefault="001C04B2" w:rsidP="006F67DC">
      <w:pPr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7.</w:t>
      </w:r>
      <w:r>
        <w:rPr>
          <w:rFonts w:ascii="仿宋_GB2312" w:eastAsia="仿宋_GB2312" w:hint="eastAsia"/>
          <w:sz w:val="32"/>
          <w:szCs w:val="32"/>
        </w:rPr>
        <w:t>其他不予受理的情形</w:t>
      </w:r>
    </w:p>
    <w:p w:rsidR="001C04B2" w:rsidRDefault="001C04B2" w:rsidP="006F67DC">
      <w:pPr>
        <w:spacing w:line="560" w:lineRule="exact"/>
        <w:ind w:firstLineChars="200" w:firstLine="3168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四、申报机构公示程序</w:t>
      </w:r>
    </w:p>
    <w:p w:rsidR="001C04B2" w:rsidRDefault="001C04B2" w:rsidP="006F67DC">
      <w:pPr>
        <w:spacing w:line="560" w:lineRule="exact"/>
        <w:ind w:firstLineChars="200" w:firstLine="31680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（一）提交申报材料</w:t>
      </w:r>
    </w:p>
    <w:p w:rsidR="001C04B2" w:rsidRDefault="001C04B2" w:rsidP="006F67DC">
      <w:pPr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1.</w:t>
      </w:r>
      <w:r>
        <w:rPr>
          <w:rFonts w:ascii="仿宋_GB2312" w:eastAsia="仿宋_GB2312" w:hint="eastAsia"/>
          <w:sz w:val="32"/>
          <w:szCs w:val="32"/>
        </w:rPr>
        <w:t>《甘肃省体育行业国家职业资格培训机构申请表》（一式两份）；</w:t>
      </w:r>
    </w:p>
    <w:p w:rsidR="001C04B2" w:rsidRDefault="001C04B2" w:rsidP="006F67DC">
      <w:pPr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2.</w:t>
      </w:r>
      <w:r>
        <w:rPr>
          <w:rFonts w:ascii="仿宋_GB2312" w:eastAsia="仿宋_GB2312" w:hint="eastAsia"/>
          <w:sz w:val="32"/>
          <w:szCs w:val="32"/>
        </w:rPr>
        <w:t>单位法人资质证明；</w:t>
      </w:r>
    </w:p>
    <w:p w:rsidR="001C04B2" w:rsidRDefault="001C04B2" w:rsidP="006F67DC">
      <w:pPr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3.</w:t>
      </w:r>
      <w:r>
        <w:rPr>
          <w:rFonts w:ascii="仿宋_GB2312" w:eastAsia="仿宋_GB2312" w:hint="eastAsia"/>
          <w:sz w:val="32"/>
          <w:szCs w:val="32"/>
        </w:rPr>
        <w:t>法人身份证复印件；</w:t>
      </w:r>
    </w:p>
    <w:p w:rsidR="001C04B2" w:rsidRDefault="001C04B2" w:rsidP="006F67DC">
      <w:pPr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4.</w:t>
      </w:r>
      <w:r>
        <w:rPr>
          <w:rFonts w:ascii="仿宋_GB2312" w:eastAsia="仿宋_GB2312" w:hint="eastAsia"/>
          <w:sz w:val="32"/>
          <w:szCs w:val="32"/>
        </w:rPr>
        <w:t>培训、鉴定场所的产权证明材料，以及配套设备、器材的主要技术指标和影像证明材料；</w:t>
      </w:r>
    </w:p>
    <w:p w:rsidR="001C04B2" w:rsidRDefault="001C04B2" w:rsidP="006F67DC">
      <w:pPr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5.</w:t>
      </w:r>
      <w:r>
        <w:rPr>
          <w:rFonts w:ascii="仿宋_GB2312" w:eastAsia="仿宋_GB2312" w:hint="eastAsia"/>
          <w:sz w:val="32"/>
          <w:szCs w:val="32"/>
        </w:rPr>
        <w:t>年度培训发展计划；</w:t>
      </w:r>
    </w:p>
    <w:p w:rsidR="001C04B2" w:rsidRDefault="001C04B2" w:rsidP="006F67DC">
      <w:pPr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6.</w:t>
      </w:r>
      <w:r>
        <w:rPr>
          <w:rFonts w:ascii="仿宋_GB2312" w:eastAsia="仿宋_GB2312" w:hint="eastAsia"/>
          <w:sz w:val="32"/>
          <w:szCs w:val="32"/>
        </w:rPr>
        <w:t>培训机构组织架构，培训组织、教学管理、后勤保障等规章制度；</w:t>
      </w:r>
    </w:p>
    <w:p w:rsidR="001C04B2" w:rsidRDefault="001C04B2" w:rsidP="006F67DC">
      <w:pPr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7.</w:t>
      </w:r>
      <w:r>
        <w:rPr>
          <w:rFonts w:ascii="仿宋_GB2312" w:eastAsia="仿宋_GB2312" w:hint="eastAsia"/>
          <w:sz w:val="32"/>
          <w:szCs w:val="32"/>
        </w:rPr>
        <w:t>工作人员、师资人员资质证明材料、聘用合同协议等证明材料（需本人签字确认）；</w:t>
      </w:r>
    </w:p>
    <w:p w:rsidR="001C04B2" w:rsidRDefault="001C04B2" w:rsidP="006F67DC">
      <w:pPr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8.</w:t>
      </w:r>
      <w:r>
        <w:rPr>
          <w:rFonts w:ascii="仿宋_GB2312" w:eastAsia="仿宋_GB2312" w:hint="eastAsia"/>
          <w:sz w:val="32"/>
          <w:szCs w:val="32"/>
        </w:rPr>
        <w:t>开户银行许可证、税务登记证等账户资金证明材料。</w:t>
      </w:r>
    </w:p>
    <w:p w:rsidR="001C04B2" w:rsidRDefault="001C04B2" w:rsidP="006F67DC">
      <w:pPr>
        <w:spacing w:line="560" w:lineRule="exact"/>
        <w:ind w:firstLineChars="200" w:firstLine="31680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（二）审核公示</w:t>
      </w:r>
    </w:p>
    <w:p w:rsidR="001C04B2" w:rsidRDefault="001C04B2" w:rsidP="006F67DC">
      <w:pPr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1.</w:t>
      </w:r>
      <w:r>
        <w:rPr>
          <w:rFonts w:ascii="仿宋_GB2312" w:eastAsia="仿宋_GB2312" w:hint="eastAsia"/>
          <w:sz w:val="32"/>
          <w:szCs w:val="32"/>
        </w:rPr>
        <w:t>我站将对材料申报齐全的单位组织实地考察硬、软件设施设备。</w:t>
      </w:r>
    </w:p>
    <w:p w:rsidR="001C04B2" w:rsidRDefault="001C04B2" w:rsidP="006F67DC">
      <w:pPr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2.</w:t>
      </w:r>
      <w:r>
        <w:rPr>
          <w:rFonts w:ascii="仿宋_GB2312" w:eastAsia="仿宋_GB2312" w:hint="eastAsia"/>
          <w:sz w:val="32"/>
          <w:szCs w:val="32"/>
        </w:rPr>
        <w:t>对符合条件的申请单位将于</w:t>
      </w:r>
      <w:r>
        <w:rPr>
          <w:rFonts w:ascii="仿宋_GB2312" w:eastAsia="仿宋_GB2312"/>
          <w:sz w:val="32"/>
          <w:szCs w:val="32"/>
        </w:rPr>
        <w:t>9</w:t>
      </w:r>
      <w:r>
        <w:rPr>
          <w:rFonts w:ascii="仿宋_GB2312" w:eastAsia="仿宋_GB2312" w:hint="eastAsia"/>
          <w:sz w:val="32"/>
          <w:szCs w:val="32"/>
        </w:rPr>
        <w:t>月份在甘肃省体育局和甘肃省社会体育管理中心官网进行公示</w:t>
      </w:r>
      <w:r>
        <w:rPr>
          <w:rFonts w:ascii="仿宋_GB2312" w:eastAsia="仿宋_GB2312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个工作日。</w:t>
      </w:r>
    </w:p>
    <w:p w:rsidR="001C04B2" w:rsidRDefault="001C04B2" w:rsidP="006F67DC">
      <w:pPr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3.</w:t>
      </w:r>
      <w:r>
        <w:rPr>
          <w:rFonts w:ascii="仿宋_GB2312" w:eastAsia="仿宋_GB2312" w:hint="eastAsia"/>
          <w:sz w:val="32"/>
          <w:szCs w:val="32"/>
        </w:rPr>
        <w:t>公示无异议后，我站对申请单位将于</w:t>
      </w:r>
      <w:r>
        <w:rPr>
          <w:rFonts w:ascii="仿宋_GB2312" w:eastAsia="仿宋_GB2312"/>
          <w:sz w:val="32"/>
          <w:szCs w:val="32"/>
        </w:rPr>
        <w:t>10</w:t>
      </w:r>
      <w:r>
        <w:rPr>
          <w:rFonts w:ascii="仿宋_GB2312" w:eastAsia="仿宋_GB2312" w:hint="eastAsia"/>
          <w:sz w:val="32"/>
          <w:szCs w:val="32"/>
        </w:rPr>
        <w:t>月份颁发准予开展体育行业职业技能培训工作的通知（有效期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年）和证书，明确培训的职业（工种）范围、等级和类别。</w:t>
      </w:r>
    </w:p>
    <w:p w:rsidR="001C04B2" w:rsidRDefault="001C04B2" w:rsidP="006F67DC">
      <w:pPr>
        <w:spacing w:line="560" w:lineRule="exact"/>
        <w:ind w:firstLineChars="200" w:firstLine="3168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五、工作要求</w:t>
      </w:r>
    </w:p>
    <w:p w:rsidR="001C04B2" w:rsidRDefault="001C04B2" w:rsidP="006F67DC">
      <w:pPr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（一）对公示培训机构实行动态调整和退出机制，原则上两年开展一次公示工作，对于评估不合格的培训试点单位不予公示。</w:t>
      </w:r>
    </w:p>
    <w:p w:rsidR="001C04B2" w:rsidRDefault="001C04B2" w:rsidP="006F67DC">
      <w:pPr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各公示培训试点单位应自觉接受我站的业务指导和社会监督。使用规范的职业培训教材，并按照统一的职业标准、培训大纲，聘用有资质的培训师开展培训活动，严格培训学时要求，不断提高培训质量。积极配合鉴定站工作，保障考试场地、器材及其他所需的条件，做好学员及考生的服务。</w:t>
      </w:r>
    </w:p>
    <w:p w:rsidR="001C04B2" w:rsidRDefault="001C04B2" w:rsidP="006F67DC">
      <w:pPr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（三）本着推广体育行业国家职业资格工作的原则，培训试点单位应按照本地区经济社会发展情况合理确定收费标准，并在招生公告中予以明确，在同一地市内的培训机构、相同项目的培训收费应保持一致。</w:t>
      </w:r>
    </w:p>
    <w:p w:rsidR="001C04B2" w:rsidRDefault="001C04B2" w:rsidP="006F67DC">
      <w:pPr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（四）培训规模和考试合格率将作为评估的主要指标因素，具体参见《甘肃省体育行业特有工种职业技能培训基地（试点单位）管理办法》（试行）。</w:t>
      </w:r>
    </w:p>
    <w:p w:rsidR="001C04B2" w:rsidRDefault="001C04B2" w:rsidP="006F67DC">
      <w:pPr>
        <w:spacing w:line="560" w:lineRule="exact"/>
        <w:ind w:firstLineChars="200" w:firstLine="3168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六、申报时间与项目</w:t>
      </w:r>
    </w:p>
    <w:p w:rsidR="001C04B2" w:rsidRDefault="001C04B2" w:rsidP="006F67DC">
      <w:pPr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（一）申报时间：</w:t>
      </w:r>
      <w:r>
        <w:rPr>
          <w:rFonts w:ascii="仿宋_GB2312" w:eastAsia="仿宋_GB2312" w:hint="eastAsia"/>
          <w:sz w:val="32"/>
          <w:szCs w:val="32"/>
        </w:rPr>
        <w:t>即日起至</w:t>
      </w:r>
      <w:r>
        <w:rPr>
          <w:rFonts w:ascii="仿宋_GB2312" w:eastAsia="仿宋_GB2312"/>
          <w:sz w:val="32"/>
          <w:szCs w:val="32"/>
        </w:rPr>
        <w:t>2020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8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>20</w:t>
      </w:r>
      <w:r>
        <w:rPr>
          <w:rFonts w:ascii="仿宋_GB2312" w:eastAsia="仿宋_GB2312" w:hint="eastAsia"/>
          <w:sz w:val="32"/>
          <w:szCs w:val="32"/>
        </w:rPr>
        <w:t>日前。</w:t>
      </w:r>
    </w:p>
    <w:p w:rsidR="001C04B2" w:rsidRDefault="001C04B2" w:rsidP="006F67DC">
      <w:pPr>
        <w:pStyle w:val="1"/>
        <w:spacing w:line="560" w:lineRule="exact"/>
        <w:ind w:firstLineChars="196" w:firstLine="31680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（二）鉴定项目（</w:t>
      </w:r>
      <w:r>
        <w:rPr>
          <w:rFonts w:ascii="楷体_GB2312" w:eastAsia="楷体_GB2312"/>
          <w:sz w:val="32"/>
          <w:szCs w:val="32"/>
        </w:rPr>
        <w:t>13</w:t>
      </w:r>
      <w:r>
        <w:rPr>
          <w:rFonts w:ascii="楷体_GB2312" w:eastAsia="楷体_GB2312" w:hint="eastAsia"/>
          <w:sz w:val="32"/>
          <w:szCs w:val="32"/>
        </w:rPr>
        <w:t>项）：</w:t>
      </w:r>
    </w:p>
    <w:p w:rsidR="001C04B2" w:rsidRPr="00D540F2" w:rsidRDefault="001C04B2" w:rsidP="00D540F2">
      <w:pPr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  <w:r w:rsidRPr="00D540F2">
        <w:rPr>
          <w:rFonts w:ascii="仿宋_GB2312" w:eastAsia="仿宋_GB2312"/>
          <w:sz w:val="32"/>
          <w:szCs w:val="32"/>
        </w:rPr>
        <w:t>1.</w:t>
      </w:r>
      <w:r w:rsidRPr="00D540F2">
        <w:rPr>
          <w:rFonts w:ascii="仿宋_GB2312" w:eastAsia="仿宋_GB2312" w:hint="eastAsia"/>
          <w:sz w:val="32"/>
          <w:szCs w:val="32"/>
        </w:rPr>
        <w:t>游泳救生员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1C04B2" w:rsidRPr="00D540F2" w:rsidRDefault="001C04B2" w:rsidP="00D540F2">
      <w:pPr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  <w:r w:rsidRPr="00D540F2">
        <w:rPr>
          <w:rFonts w:ascii="仿宋_GB2312" w:eastAsia="仿宋_GB2312"/>
          <w:sz w:val="32"/>
          <w:szCs w:val="32"/>
        </w:rPr>
        <w:t>2.</w:t>
      </w:r>
      <w:r w:rsidRPr="00D540F2">
        <w:rPr>
          <w:rFonts w:ascii="仿宋_GB2312" w:eastAsia="仿宋_GB2312" w:hint="eastAsia"/>
          <w:sz w:val="32"/>
          <w:szCs w:val="32"/>
        </w:rPr>
        <w:t>社会体育指导员：游泳、潜水、攀岩、滑雪、健身教练、体育舞蹈、健美操团操、羽毛球、网球、武术、跆拳道、山地户外。</w:t>
      </w:r>
    </w:p>
    <w:p w:rsidR="001C04B2" w:rsidRDefault="001C04B2" w:rsidP="006F67DC">
      <w:pPr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其中游泳救生员、社会体育指导员（游泳、潜水、攀岩、滑雪）五项属高危项目，申报时须持有高危项目许可证。</w:t>
      </w:r>
    </w:p>
    <w:p w:rsidR="001C04B2" w:rsidRDefault="001C04B2" w:rsidP="006F67DC">
      <w:pPr>
        <w:spacing w:line="560" w:lineRule="exact"/>
        <w:ind w:firstLineChars="200" w:firstLine="3168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七、其他</w:t>
      </w:r>
    </w:p>
    <w:p w:rsidR="001C04B2" w:rsidRDefault="001C04B2" w:rsidP="006F67DC">
      <w:pPr>
        <w:spacing w:line="560" w:lineRule="exact"/>
        <w:ind w:firstLineChars="200" w:firstLine="31680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（一）联系方式</w:t>
      </w:r>
    </w:p>
    <w:p w:rsidR="001C04B2" w:rsidRDefault="001C04B2" w:rsidP="006F67DC">
      <w:pPr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联系人：任志霞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魏媛媛</w:t>
      </w:r>
      <w:r>
        <w:rPr>
          <w:rFonts w:ascii="仿宋_GB2312" w:eastAsia="仿宋_GB2312"/>
          <w:sz w:val="32"/>
          <w:szCs w:val="32"/>
        </w:rPr>
        <w:t xml:space="preserve"> </w:t>
      </w:r>
    </w:p>
    <w:p w:rsidR="001C04B2" w:rsidRDefault="001C04B2" w:rsidP="006F67DC">
      <w:pPr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电话：</w:t>
      </w:r>
      <w:r>
        <w:rPr>
          <w:rFonts w:ascii="仿宋_GB2312" w:eastAsia="仿宋_GB2312"/>
          <w:sz w:val="32"/>
          <w:szCs w:val="32"/>
        </w:rPr>
        <w:t>0931-8817792</w:t>
      </w:r>
    </w:p>
    <w:p w:rsidR="001C04B2" w:rsidRDefault="001C04B2" w:rsidP="006F67DC">
      <w:pPr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邮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箱：</w:t>
      </w:r>
      <w:r>
        <w:rPr>
          <w:rFonts w:ascii="仿宋_GB2312" w:eastAsia="仿宋_GB2312"/>
          <w:color w:val="000000"/>
          <w:sz w:val="32"/>
          <w:szCs w:val="32"/>
        </w:rPr>
        <w:t>gszj201</w:t>
      </w:r>
      <w:r>
        <w:rPr>
          <w:rFonts w:ascii="仿宋_GB2312" w:eastAsia="仿宋_GB2312" w:hint="eastAsia"/>
          <w:color w:val="000000"/>
          <w:sz w:val="32"/>
          <w:szCs w:val="32"/>
        </w:rPr>
        <w:t>＠</w:t>
      </w:r>
      <w:r>
        <w:rPr>
          <w:rFonts w:ascii="仿宋_GB2312" w:eastAsia="仿宋_GB2312"/>
          <w:color w:val="000000"/>
          <w:sz w:val="32"/>
          <w:szCs w:val="32"/>
        </w:rPr>
        <w:t>163.com</w:t>
      </w:r>
    </w:p>
    <w:p w:rsidR="001C04B2" w:rsidRDefault="001C04B2" w:rsidP="006F67DC">
      <w:pPr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地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址：兰州市城关区金昌南路</w:t>
      </w:r>
      <w:r>
        <w:rPr>
          <w:rFonts w:ascii="仿宋_GB2312" w:eastAsia="仿宋_GB2312"/>
          <w:sz w:val="32"/>
          <w:szCs w:val="32"/>
        </w:rPr>
        <w:t>332</w:t>
      </w:r>
      <w:r>
        <w:rPr>
          <w:rFonts w:ascii="仿宋_GB2312" w:eastAsia="仿宋_GB2312" w:hint="eastAsia"/>
          <w:sz w:val="32"/>
          <w:szCs w:val="32"/>
        </w:rPr>
        <w:t>号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甘肃省社会体育管理中心</w:t>
      </w:r>
      <w:r>
        <w:rPr>
          <w:rFonts w:ascii="仿宋_GB2312" w:eastAsia="仿宋_GB2312"/>
          <w:sz w:val="32"/>
          <w:szCs w:val="32"/>
        </w:rPr>
        <w:t>201</w:t>
      </w:r>
      <w:r>
        <w:rPr>
          <w:rFonts w:ascii="仿宋_GB2312" w:eastAsia="仿宋_GB2312" w:hint="eastAsia"/>
          <w:sz w:val="32"/>
          <w:szCs w:val="32"/>
        </w:rPr>
        <w:t>室。</w:t>
      </w:r>
    </w:p>
    <w:p w:rsidR="001C04B2" w:rsidRDefault="001C04B2" w:rsidP="006F67DC">
      <w:pPr>
        <w:spacing w:line="560" w:lineRule="exact"/>
        <w:ind w:firstLineChars="200" w:firstLine="31680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（二）材料申报方式</w:t>
      </w:r>
    </w:p>
    <w:p w:rsidR="001C04B2" w:rsidRDefault="001C04B2" w:rsidP="006F67DC">
      <w:pPr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各有关单位将所有申报材料加盖公章后以电子文件形式上传至邮箱，同版纸制材料建议采用顺丰快递寄送至指定地点。</w:t>
      </w:r>
    </w:p>
    <w:p w:rsidR="001C04B2" w:rsidRDefault="001C04B2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</w:t>
      </w:r>
    </w:p>
    <w:p w:rsidR="001C04B2" w:rsidRDefault="001C04B2" w:rsidP="006F67DC">
      <w:pPr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附件：甘肃省体育行业国家职业资格培训机构申请表</w:t>
      </w:r>
    </w:p>
    <w:p w:rsidR="001C04B2" w:rsidRDefault="001C04B2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</w:t>
      </w:r>
    </w:p>
    <w:p w:rsidR="001C04B2" w:rsidRDefault="001C04B2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1C04B2" w:rsidRDefault="001C04B2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1C04B2" w:rsidRDefault="001C04B2" w:rsidP="006F67DC">
      <w:pPr>
        <w:spacing w:line="560" w:lineRule="exact"/>
        <w:ind w:firstLineChars="200" w:firstLine="31680"/>
        <w:rPr>
          <w:rFonts w:ascii="仿宋_GB2312" w:eastAsia="仿宋_GB2312"/>
          <w:spacing w:val="-54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甘肃省社会体育管理中心</w:t>
      </w:r>
      <w:r>
        <w:rPr>
          <w:rFonts w:ascii="仿宋_GB2312" w:eastAsia="仿宋_GB2312" w:hAnsi="宋体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color w:val="000000"/>
          <w:spacing w:val="-50"/>
          <w:kern w:val="0"/>
          <w:sz w:val="32"/>
          <w:szCs w:val="32"/>
        </w:rPr>
        <w:t>甘肃省体育行业特有工种职业技能鉴定站</w:t>
      </w:r>
    </w:p>
    <w:p w:rsidR="001C04B2" w:rsidRDefault="001C04B2" w:rsidP="006F67DC">
      <w:pPr>
        <w:spacing w:line="560" w:lineRule="exact"/>
        <w:ind w:firstLineChars="1650" w:firstLine="31680"/>
        <w:rPr>
          <w:rFonts w:ascii="仿宋_GB2312" w:eastAsia="仿宋_GB2312"/>
          <w:sz w:val="32"/>
          <w:szCs w:val="32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8"/>
          <w:attr w:name="Month" w:val="7"/>
          <w:attr w:name="Year" w:val="2020"/>
        </w:smartTagPr>
        <w:r>
          <w:rPr>
            <w:rFonts w:ascii="仿宋_GB2312" w:eastAsia="仿宋_GB2312"/>
            <w:sz w:val="32"/>
            <w:szCs w:val="32"/>
          </w:rPr>
          <w:t>2020</w:t>
        </w:r>
        <w:r>
          <w:rPr>
            <w:rFonts w:ascii="仿宋_GB2312" w:eastAsia="仿宋_GB2312" w:hint="eastAsia"/>
            <w:sz w:val="32"/>
            <w:szCs w:val="32"/>
          </w:rPr>
          <w:t>年</w:t>
        </w:r>
        <w:r>
          <w:rPr>
            <w:rFonts w:ascii="仿宋_GB2312" w:eastAsia="仿宋_GB2312"/>
            <w:sz w:val="32"/>
            <w:szCs w:val="32"/>
          </w:rPr>
          <w:t>7</w:t>
        </w:r>
        <w:r>
          <w:rPr>
            <w:rFonts w:ascii="仿宋_GB2312" w:eastAsia="仿宋_GB2312" w:hint="eastAsia"/>
            <w:sz w:val="32"/>
            <w:szCs w:val="32"/>
          </w:rPr>
          <w:t>月</w:t>
        </w:r>
        <w:r>
          <w:rPr>
            <w:rFonts w:ascii="仿宋_GB2312" w:eastAsia="仿宋_GB2312"/>
            <w:sz w:val="32"/>
            <w:szCs w:val="32"/>
          </w:rPr>
          <w:t>8</w:t>
        </w:r>
        <w:r>
          <w:rPr>
            <w:rFonts w:ascii="仿宋_GB2312" w:eastAsia="仿宋_GB2312" w:hint="eastAsia"/>
            <w:sz w:val="32"/>
            <w:szCs w:val="32"/>
          </w:rPr>
          <w:t>日</w:t>
        </w:r>
      </w:smartTag>
    </w:p>
    <w:p w:rsidR="001C04B2" w:rsidRDefault="001C04B2">
      <w:pPr>
        <w:spacing w:line="560" w:lineRule="exact"/>
        <w:rPr>
          <w:rFonts w:ascii="黑体" w:eastAsia="黑体" w:hAnsi="黑体"/>
          <w:kern w:val="0"/>
          <w:sz w:val="28"/>
          <w:szCs w:val="28"/>
        </w:rPr>
      </w:pPr>
      <w:r>
        <w:rPr>
          <w:rFonts w:ascii="黑体" w:eastAsia="黑体" w:hAnsi="黑体"/>
          <w:kern w:val="0"/>
          <w:sz w:val="28"/>
          <w:szCs w:val="28"/>
        </w:rPr>
        <w:t xml:space="preserve"> </w:t>
      </w:r>
    </w:p>
    <w:p w:rsidR="001C04B2" w:rsidRDefault="001C04B2">
      <w:pPr>
        <w:spacing w:line="560" w:lineRule="exact"/>
        <w:rPr>
          <w:rFonts w:ascii="黑体" w:eastAsia="黑体" w:hAnsi="黑体"/>
          <w:kern w:val="0"/>
          <w:sz w:val="28"/>
          <w:szCs w:val="28"/>
        </w:rPr>
      </w:pPr>
    </w:p>
    <w:p w:rsidR="001C04B2" w:rsidRDefault="001C04B2">
      <w:pPr>
        <w:spacing w:line="560" w:lineRule="exact"/>
        <w:rPr>
          <w:sz w:val="32"/>
          <w:szCs w:val="32"/>
        </w:rPr>
      </w:pPr>
      <w:r>
        <w:rPr>
          <w:rFonts w:ascii="黑体" w:eastAsia="黑体" w:hAnsi="黑体" w:hint="eastAsia"/>
          <w:kern w:val="0"/>
          <w:sz w:val="32"/>
          <w:szCs w:val="32"/>
        </w:rPr>
        <w:t>附件</w:t>
      </w:r>
    </w:p>
    <w:p w:rsidR="001C04B2" w:rsidRDefault="001C04B2">
      <w:pPr>
        <w:spacing w:line="480" w:lineRule="exact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甘肃省体育行业国家职业资格培训机构申请表</w:t>
      </w:r>
    </w:p>
    <w:p w:rsidR="001C04B2" w:rsidRDefault="001C04B2">
      <w:pPr>
        <w:spacing w:line="480" w:lineRule="exact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/>
          <w:sz w:val="36"/>
          <w:szCs w:val="36"/>
        </w:rPr>
        <w:t xml:space="preserve"> </w:t>
      </w:r>
    </w:p>
    <w:tbl>
      <w:tblPr>
        <w:tblW w:w="85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130"/>
        <w:gridCol w:w="2130"/>
        <w:gridCol w:w="2131"/>
        <w:gridCol w:w="2131"/>
      </w:tblGrid>
      <w:tr w:rsidR="001C04B2">
        <w:trPr>
          <w:jc w:val="center"/>
        </w:trPr>
        <w:tc>
          <w:tcPr>
            <w:tcW w:w="2130" w:type="dxa"/>
          </w:tcPr>
          <w:p w:rsidR="001C04B2" w:rsidRDefault="001C04B2"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培训机构名称</w:t>
            </w:r>
          </w:p>
        </w:tc>
        <w:tc>
          <w:tcPr>
            <w:tcW w:w="6392" w:type="dxa"/>
            <w:gridSpan w:val="3"/>
            <w:tcBorders>
              <w:left w:val="nil"/>
            </w:tcBorders>
          </w:tcPr>
          <w:p w:rsidR="001C04B2" w:rsidRDefault="001C04B2"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1C04B2">
        <w:trPr>
          <w:jc w:val="center"/>
        </w:trPr>
        <w:tc>
          <w:tcPr>
            <w:tcW w:w="2130" w:type="dxa"/>
          </w:tcPr>
          <w:p w:rsidR="001C04B2" w:rsidRDefault="001C04B2"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培训鉴定项目</w:t>
            </w:r>
          </w:p>
        </w:tc>
        <w:tc>
          <w:tcPr>
            <w:tcW w:w="2130" w:type="dxa"/>
            <w:tcBorders>
              <w:left w:val="nil"/>
            </w:tcBorders>
          </w:tcPr>
          <w:p w:rsidR="001C04B2" w:rsidRDefault="001C04B2"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131" w:type="dxa"/>
            <w:tcBorders>
              <w:left w:val="nil"/>
            </w:tcBorders>
          </w:tcPr>
          <w:p w:rsidR="001C04B2" w:rsidRDefault="001C04B2"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培训鉴定级别</w:t>
            </w:r>
          </w:p>
        </w:tc>
        <w:tc>
          <w:tcPr>
            <w:tcW w:w="2131" w:type="dxa"/>
            <w:tcBorders>
              <w:left w:val="nil"/>
            </w:tcBorders>
          </w:tcPr>
          <w:p w:rsidR="001C04B2" w:rsidRDefault="001C04B2"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1C04B2">
        <w:trPr>
          <w:jc w:val="center"/>
        </w:trPr>
        <w:tc>
          <w:tcPr>
            <w:tcW w:w="2130" w:type="dxa"/>
          </w:tcPr>
          <w:p w:rsidR="001C04B2" w:rsidRDefault="001C04B2"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培训鉴定地点</w:t>
            </w:r>
          </w:p>
        </w:tc>
        <w:tc>
          <w:tcPr>
            <w:tcW w:w="6392" w:type="dxa"/>
            <w:gridSpan w:val="3"/>
            <w:tcBorders>
              <w:left w:val="nil"/>
            </w:tcBorders>
          </w:tcPr>
          <w:p w:rsidR="001C04B2" w:rsidRDefault="001C04B2"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1C04B2">
        <w:trPr>
          <w:jc w:val="center"/>
        </w:trPr>
        <w:tc>
          <w:tcPr>
            <w:tcW w:w="2130" w:type="dxa"/>
          </w:tcPr>
          <w:p w:rsidR="001C04B2" w:rsidRDefault="001C04B2"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单位性质</w:t>
            </w:r>
          </w:p>
        </w:tc>
        <w:tc>
          <w:tcPr>
            <w:tcW w:w="6392" w:type="dxa"/>
            <w:gridSpan w:val="3"/>
            <w:tcBorders>
              <w:left w:val="nil"/>
            </w:tcBorders>
          </w:tcPr>
          <w:p w:rsidR="001C04B2" w:rsidRDefault="001C04B2"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1C04B2">
        <w:trPr>
          <w:jc w:val="center"/>
        </w:trPr>
        <w:tc>
          <w:tcPr>
            <w:tcW w:w="2130" w:type="dxa"/>
          </w:tcPr>
          <w:p w:rsidR="001C04B2" w:rsidRDefault="001C04B2"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2130" w:type="dxa"/>
            <w:tcBorders>
              <w:left w:val="nil"/>
            </w:tcBorders>
          </w:tcPr>
          <w:p w:rsidR="001C04B2" w:rsidRDefault="001C04B2"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131" w:type="dxa"/>
            <w:tcBorders>
              <w:left w:val="nil"/>
            </w:tcBorders>
          </w:tcPr>
          <w:p w:rsidR="001C04B2" w:rsidRDefault="001C04B2"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注册年份</w:t>
            </w:r>
          </w:p>
        </w:tc>
        <w:tc>
          <w:tcPr>
            <w:tcW w:w="2131" w:type="dxa"/>
            <w:tcBorders>
              <w:left w:val="nil"/>
            </w:tcBorders>
          </w:tcPr>
          <w:p w:rsidR="001C04B2" w:rsidRDefault="001C04B2"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1C04B2">
        <w:trPr>
          <w:jc w:val="center"/>
        </w:trPr>
        <w:tc>
          <w:tcPr>
            <w:tcW w:w="2130" w:type="dxa"/>
          </w:tcPr>
          <w:p w:rsidR="001C04B2" w:rsidRDefault="001C04B2"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注册地点</w:t>
            </w:r>
          </w:p>
        </w:tc>
        <w:tc>
          <w:tcPr>
            <w:tcW w:w="2130" w:type="dxa"/>
            <w:tcBorders>
              <w:left w:val="nil"/>
            </w:tcBorders>
          </w:tcPr>
          <w:p w:rsidR="001C04B2" w:rsidRDefault="001C04B2"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131" w:type="dxa"/>
            <w:tcBorders>
              <w:left w:val="nil"/>
            </w:tcBorders>
          </w:tcPr>
          <w:p w:rsidR="001C04B2" w:rsidRDefault="001C04B2"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法人代表</w:t>
            </w:r>
          </w:p>
        </w:tc>
        <w:tc>
          <w:tcPr>
            <w:tcW w:w="2131" w:type="dxa"/>
            <w:tcBorders>
              <w:left w:val="nil"/>
            </w:tcBorders>
          </w:tcPr>
          <w:p w:rsidR="001C04B2" w:rsidRDefault="001C04B2"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1C04B2">
        <w:trPr>
          <w:jc w:val="center"/>
        </w:trPr>
        <w:tc>
          <w:tcPr>
            <w:tcW w:w="2130" w:type="dxa"/>
          </w:tcPr>
          <w:p w:rsidR="001C04B2" w:rsidRDefault="001C04B2"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130" w:type="dxa"/>
            <w:tcBorders>
              <w:left w:val="nil"/>
            </w:tcBorders>
          </w:tcPr>
          <w:p w:rsidR="001C04B2" w:rsidRDefault="001C04B2"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131" w:type="dxa"/>
            <w:tcBorders>
              <w:left w:val="nil"/>
            </w:tcBorders>
          </w:tcPr>
          <w:p w:rsidR="001C04B2" w:rsidRDefault="001C04B2"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131" w:type="dxa"/>
            <w:tcBorders>
              <w:left w:val="nil"/>
            </w:tcBorders>
          </w:tcPr>
          <w:p w:rsidR="001C04B2" w:rsidRDefault="001C04B2"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1C04B2">
        <w:trPr>
          <w:jc w:val="center"/>
        </w:trPr>
        <w:tc>
          <w:tcPr>
            <w:tcW w:w="2130" w:type="dxa"/>
          </w:tcPr>
          <w:p w:rsidR="001C04B2" w:rsidRDefault="001C04B2"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6392" w:type="dxa"/>
            <w:gridSpan w:val="3"/>
            <w:tcBorders>
              <w:left w:val="nil"/>
            </w:tcBorders>
          </w:tcPr>
          <w:p w:rsidR="001C04B2" w:rsidRDefault="001C04B2"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1C04B2">
        <w:trPr>
          <w:trHeight w:val="3470"/>
          <w:jc w:val="center"/>
        </w:trPr>
        <w:tc>
          <w:tcPr>
            <w:tcW w:w="2130" w:type="dxa"/>
            <w:vAlign w:val="center"/>
          </w:tcPr>
          <w:p w:rsidR="001C04B2" w:rsidRDefault="001C04B2"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单位简介</w:t>
            </w:r>
          </w:p>
        </w:tc>
        <w:tc>
          <w:tcPr>
            <w:tcW w:w="6392" w:type="dxa"/>
            <w:gridSpan w:val="3"/>
            <w:tcBorders>
              <w:left w:val="nil"/>
            </w:tcBorders>
          </w:tcPr>
          <w:p w:rsidR="001C04B2" w:rsidRDefault="001C04B2">
            <w:pPr>
              <w:widowControl/>
              <w:spacing w:line="240" w:lineRule="atLeas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单位基本情况，与培训鉴定相关的资质、能力和荣誉，（不少于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800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字，可附页。）</w:t>
            </w:r>
          </w:p>
        </w:tc>
      </w:tr>
      <w:tr w:rsidR="001C04B2">
        <w:trPr>
          <w:trHeight w:val="2400"/>
          <w:jc w:val="center"/>
        </w:trPr>
        <w:tc>
          <w:tcPr>
            <w:tcW w:w="2130" w:type="dxa"/>
            <w:vAlign w:val="center"/>
          </w:tcPr>
          <w:p w:rsidR="001C04B2" w:rsidRDefault="001C04B2"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培训机构</w:t>
            </w:r>
          </w:p>
          <w:p w:rsidR="001C04B2" w:rsidRDefault="001C04B2"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（公章）</w:t>
            </w:r>
          </w:p>
        </w:tc>
        <w:tc>
          <w:tcPr>
            <w:tcW w:w="2130" w:type="dxa"/>
            <w:tcBorders>
              <w:left w:val="nil"/>
            </w:tcBorders>
            <w:vAlign w:val="center"/>
          </w:tcPr>
          <w:p w:rsidR="001C04B2" w:rsidRDefault="001C04B2"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131" w:type="dxa"/>
            <w:tcBorders>
              <w:left w:val="nil"/>
            </w:tcBorders>
            <w:vAlign w:val="center"/>
          </w:tcPr>
          <w:p w:rsidR="001C04B2" w:rsidRDefault="001C04B2"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法人代表（委托代理人）签字</w:t>
            </w:r>
          </w:p>
        </w:tc>
        <w:tc>
          <w:tcPr>
            <w:tcW w:w="2131" w:type="dxa"/>
            <w:tcBorders>
              <w:left w:val="nil"/>
            </w:tcBorders>
            <w:vAlign w:val="center"/>
          </w:tcPr>
          <w:p w:rsidR="001C04B2" w:rsidRDefault="001C04B2"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</w:tbl>
    <w:p w:rsidR="001C04B2" w:rsidRDefault="001C04B2">
      <w:pPr>
        <w:pStyle w:val="NormalWeb"/>
        <w:shd w:val="clear" w:color="auto" w:fill="FFFFFF"/>
        <w:spacing w:before="0" w:beforeAutospacing="0" w:after="0" w:afterAutospacing="0" w:line="555" w:lineRule="atLeast"/>
        <w:jc w:val="both"/>
      </w:pPr>
      <w:r>
        <w:t xml:space="preserve"> </w:t>
      </w:r>
    </w:p>
    <w:p w:rsidR="001C04B2" w:rsidRDefault="001C04B2">
      <w:r>
        <w:t xml:space="preserve"> </w:t>
      </w:r>
    </w:p>
    <w:p w:rsidR="001C04B2" w:rsidRDefault="001C04B2">
      <w:r>
        <w:t xml:space="preserve"> </w:t>
      </w:r>
    </w:p>
    <w:p w:rsidR="001C04B2" w:rsidRDefault="001C04B2">
      <w:r>
        <w:t xml:space="preserve"> </w:t>
      </w:r>
    </w:p>
    <w:p w:rsidR="001C04B2" w:rsidRDefault="001C04B2">
      <w:r>
        <w:t xml:space="preserve"> </w:t>
      </w:r>
    </w:p>
    <w:p w:rsidR="001C04B2" w:rsidRDefault="001C04B2">
      <w:r>
        <w:t xml:space="preserve"> </w:t>
      </w:r>
    </w:p>
    <w:p w:rsidR="001C04B2" w:rsidRDefault="001C04B2">
      <w:r>
        <w:t xml:space="preserve"> </w:t>
      </w:r>
    </w:p>
    <w:p w:rsidR="001C04B2" w:rsidRDefault="001C04B2">
      <w:r>
        <w:t xml:space="preserve"> </w:t>
      </w:r>
    </w:p>
    <w:p w:rsidR="001C04B2" w:rsidRDefault="001C04B2">
      <w:r>
        <w:t xml:space="preserve"> </w:t>
      </w:r>
    </w:p>
    <w:p w:rsidR="001C04B2" w:rsidRDefault="001C04B2">
      <w:r>
        <w:t xml:space="preserve"> </w:t>
      </w:r>
    </w:p>
    <w:p w:rsidR="001C04B2" w:rsidRDefault="001C04B2">
      <w:r>
        <w:t xml:space="preserve"> </w:t>
      </w:r>
    </w:p>
    <w:p w:rsidR="001C04B2" w:rsidRDefault="001C04B2">
      <w:r>
        <w:t xml:space="preserve"> </w:t>
      </w:r>
    </w:p>
    <w:p w:rsidR="001C04B2" w:rsidRDefault="001C04B2">
      <w:r>
        <w:t xml:space="preserve"> </w:t>
      </w:r>
    </w:p>
    <w:p w:rsidR="001C04B2" w:rsidRDefault="001C04B2">
      <w:r>
        <w:t xml:space="preserve"> </w:t>
      </w:r>
    </w:p>
    <w:p w:rsidR="001C04B2" w:rsidRDefault="001C04B2">
      <w:r>
        <w:t xml:space="preserve"> </w:t>
      </w:r>
    </w:p>
    <w:p w:rsidR="001C04B2" w:rsidRDefault="001C04B2">
      <w:r>
        <w:t xml:space="preserve"> </w:t>
      </w:r>
    </w:p>
    <w:p w:rsidR="001C04B2" w:rsidRDefault="001C04B2">
      <w:r>
        <w:t xml:space="preserve"> </w:t>
      </w:r>
    </w:p>
    <w:p w:rsidR="001C04B2" w:rsidRDefault="001C04B2">
      <w:r>
        <w:t xml:space="preserve"> </w:t>
      </w:r>
    </w:p>
    <w:p w:rsidR="001C04B2" w:rsidRDefault="001C04B2">
      <w:r>
        <w:t xml:space="preserve"> </w:t>
      </w:r>
    </w:p>
    <w:p w:rsidR="001C04B2" w:rsidRDefault="001C04B2">
      <w:r>
        <w:t xml:space="preserve"> </w:t>
      </w:r>
    </w:p>
    <w:p w:rsidR="001C04B2" w:rsidRDefault="001C04B2">
      <w:r>
        <w:t xml:space="preserve"> </w:t>
      </w:r>
    </w:p>
    <w:p w:rsidR="001C04B2" w:rsidRDefault="001C04B2">
      <w:r>
        <w:t xml:space="preserve"> </w:t>
      </w:r>
    </w:p>
    <w:p w:rsidR="001C04B2" w:rsidRDefault="001C04B2">
      <w:r>
        <w:t xml:space="preserve"> </w:t>
      </w:r>
    </w:p>
    <w:p w:rsidR="001C04B2" w:rsidRDefault="001C04B2">
      <w:pPr>
        <w:rPr>
          <w:u w:val="single"/>
        </w:rPr>
      </w:pPr>
      <w:r>
        <w:t xml:space="preserve"> </w:t>
      </w:r>
    </w:p>
    <w:p w:rsidR="001C04B2" w:rsidRDefault="001C04B2">
      <w:pPr>
        <w:rPr>
          <w:u w:val="single"/>
        </w:rPr>
      </w:pPr>
    </w:p>
    <w:p w:rsidR="001C04B2" w:rsidRDefault="001C04B2">
      <w:pPr>
        <w:rPr>
          <w:u w:val="single"/>
        </w:rPr>
      </w:pPr>
    </w:p>
    <w:p w:rsidR="001C04B2" w:rsidRDefault="001C04B2">
      <w:pPr>
        <w:rPr>
          <w:u w:val="single"/>
        </w:rPr>
      </w:pPr>
    </w:p>
    <w:p w:rsidR="001C04B2" w:rsidRDefault="001C04B2">
      <w:pPr>
        <w:rPr>
          <w:u w:val="single"/>
        </w:rPr>
      </w:pPr>
    </w:p>
    <w:p w:rsidR="001C04B2" w:rsidRDefault="001C04B2">
      <w:pPr>
        <w:rPr>
          <w:u w:val="single"/>
        </w:rPr>
      </w:pPr>
    </w:p>
    <w:p w:rsidR="001C04B2" w:rsidRDefault="001C04B2">
      <w:pPr>
        <w:rPr>
          <w:u w:val="single"/>
        </w:rPr>
      </w:pPr>
    </w:p>
    <w:p w:rsidR="001C04B2" w:rsidRDefault="001C04B2">
      <w:pPr>
        <w:rPr>
          <w:u w:val="single"/>
        </w:rPr>
      </w:pPr>
    </w:p>
    <w:p w:rsidR="001C04B2" w:rsidRDefault="001C04B2">
      <w:pPr>
        <w:rPr>
          <w:u w:val="single"/>
        </w:rPr>
      </w:pPr>
    </w:p>
    <w:p w:rsidR="001C04B2" w:rsidRDefault="001C04B2">
      <w:pPr>
        <w:rPr>
          <w:u w:val="single"/>
        </w:rPr>
      </w:pPr>
    </w:p>
    <w:p w:rsidR="001C04B2" w:rsidRDefault="001C04B2">
      <w:pPr>
        <w:rPr>
          <w:u w:val="single"/>
        </w:rPr>
      </w:pPr>
    </w:p>
    <w:p w:rsidR="001C04B2" w:rsidRDefault="001C04B2">
      <w:pPr>
        <w:spacing w:line="560" w:lineRule="exact"/>
        <w:rPr>
          <w:rFonts w:ascii="黑体" w:eastAsia="黑体"/>
          <w:sz w:val="32"/>
          <w:szCs w:val="32"/>
          <w:u w:val="thick"/>
        </w:rPr>
      </w:pPr>
      <w:r>
        <w:t xml:space="preserve"> </w:t>
      </w:r>
      <w:r>
        <w:rPr>
          <w:rFonts w:ascii="黑体" w:eastAsia="黑体"/>
          <w:sz w:val="32"/>
          <w:szCs w:val="32"/>
          <w:u w:val="thick"/>
        </w:rPr>
        <w:t xml:space="preserve">                                                               </w:t>
      </w:r>
    </w:p>
    <w:p w:rsidR="001C04B2" w:rsidRDefault="001C04B2">
      <w:pPr>
        <w:spacing w:line="4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 xml:space="preserve">  </w:t>
      </w:r>
      <w:r>
        <w:rPr>
          <w:rFonts w:ascii="仿宋_GB2312" w:eastAsia="仿宋_GB2312" w:hint="eastAsia"/>
          <w:sz w:val="28"/>
          <w:szCs w:val="28"/>
        </w:rPr>
        <w:t>抄送：国家体育总局职业技能鉴定指导中心，省体育局人事处。</w:t>
      </w:r>
      <w:r>
        <w:rPr>
          <w:rFonts w:ascii="仿宋_GB2312" w:eastAsia="仿宋_GB2312"/>
          <w:sz w:val="28"/>
          <w:szCs w:val="28"/>
        </w:rPr>
        <w:t xml:space="preserve">                                        </w:t>
      </w:r>
    </w:p>
    <w:p w:rsidR="001C04B2" w:rsidRDefault="001C04B2">
      <w:pPr>
        <w:spacing w:line="120" w:lineRule="exact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/>
          <w:sz w:val="28"/>
          <w:szCs w:val="28"/>
          <w:u w:val="single"/>
        </w:rPr>
        <w:t xml:space="preserve">                                                               </w:t>
      </w:r>
    </w:p>
    <w:p w:rsidR="001C04B2" w:rsidRDefault="001C04B2">
      <w:pPr>
        <w:spacing w:line="400" w:lineRule="exact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 xml:space="preserve"> </w:t>
      </w:r>
      <w:r>
        <w:rPr>
          <w:rFonts w:ascii="仿宋_GB2312" w:eastAsia="仿宋_GB2312"/>
          <w:color w:val="000000"/>
          <w:sz w:val="28"/>
          <w:szCs w:val="28"/>
        </w:rPr>
        <w:t xml:space="preserve"> </w:t>
      </w:r>
      <w:r>
        <w:rPr>
          <w:rFonts w:ascii="仿宋_GB2312" w:eastAsia="仿宋_GB2312" w:hint="eastAsia"/>
          <w:color w:val="000000"/>
          <w:sz w:val="28"/>
          <w:szCs w:val="28"/>
        </w:rPr>
        <w:t>甘肃省社会体育管理中心办公室</w:t>
      </w:r>
      <w:r>
        <w:rPr>
          <w:rFonts w:ascii="仿宋_GB2312" w:eastAsia="仿宋_GB2312"/>
          <w:color w:val="000000"/>
          <w:sz w:val="28"/>
          <w:szCs w:val="28"/>
        </w:rPr>
        <w:t xml:space="preserve">       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8"/>
          <w:attr w:name="Month" w:val="7"/>
          <w:attr w:name="Year" w:val="2020"/>
        </w:smartTagPr>
        <w:r>
          <w:rPr>
            <w:rFonts w:ascii="仿宋_GB2312" w:eastAsia="仿宋_GB2312"/>
            <w:sz w:val="28"/>
            <w:szCs w:val="28"/>
          </w:rPr>
          <w:t>2020</w:t>
        </w:r>
        <w:r>
          <w:rPr>
            <w:rFonts w:ascii="仿宋_GB2312" w:eastAsia="仿宋_GB2312" w:hint="eastAsia"/>
            <w:sz w:val="28"/>
            <w:szCs w:val="28"/>
          </w:rPr>
          <w:t>年</w:t>
        </w:r>
        <w:r>
          <w:rPr>
            <w:rFonts w:ascii="仿宋_GB2312" w:eastAsia="仿宋_GB2312"/>
            <w:sz w:val="28"/>
            <w:szCs w:val="28"/>
          </w:rPr>
          <w:t>7</w:t>
        </w:r>
        <w:r>
          <w:rPr>
            <w:rFonts w:ascii="仿宋_GB2312" w:eastAsia="仿宋_GB2312" w:hint="eastAsia"/>
            <w:sz w:val="28"/>
            <w:szCs w:val="28"/>
          </w:rPr>
          <w:t>月</w:t>
        </w:r>
        <w:r>
          <w:rPr>
            <w:rFonts w:ascii="仿宋_GB2312" w:eastAsia="仿宋_GB2312"/>
            <w:sz w:val="28"/>
            <w:szCs w:val="28"/>
          </w:rPr>
          <w:t>8</w:t>
        </w:r>
        <w:r>
          <w:rPr>
            <w:rFonts w:ascii="仿宋_GB2312" w:eastAsia="仿宋_GB2312" w:hint="eastAsia"/>
            <w:sz w:val="28"/>
            <w:szCs w:val="28"/>
          </w:rPr>
          <w:t>日</w:t>
        </w:r>
      </w:smartTag>
      <w:r>
        <w:rPr>
          <w:rFonts w:ascii="仿宋_GB2312" w:eastAsia="仿宋_GB2312" w:hint="eastAsia"/>
          <w:sz w:val="28"/>
          <w:szCs w:val="28"/>
        </w:rPr>
        <w:t>印发</w:t>
      </w:r>
      <w:r>
        <w:rPr>
          <w:rFonts w:ascii="仿宋_GB2312" w:eastAsia="仿宋_GB2312"/>
          <w:sz w:val="28"/>
          <w:szCs w:val="28"/>
        </w:rPr>
        <w:t xml:space="preserve">  </w:t>
      </w:r>
    </w:p>
    <w:p w:rsidR="001C04B2" w:rsidRDefault="001C04B2">
      <w:r>
        <w:rPr>
          <w:rFonts w:ascii="仿宋_GB2312" w:eastAsia="仿宋_GB2312"/>
          <w:sz w:val="28"/>
          <w:szCs w:val="28"/>
          <w:u w:val="thick"/>
        </w:rPr>
        <w:t xml:space="preserve">                                                               </w:t>
      </w:r>
      <w:r>
        <w:t xml:space="preserve"> </w:t>
      </w:r>
    </w:p>
    <w:sectPr w:rsidR="001C04B2" w:rsidSect="000B0362">
      <w:headerReference w:type="default" r:id="rId6"/>
      <w:footerReference w:type="even" r:id="rId7"/>
      <w:footerReference w:type="default" r:id="rId8"/>
      <w:pgSz w:w="11906" w:h="16838"/>
      <w:pgMar w:top="2098" w:right="1474" w:bottom="1985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04B2" w:rsidRDefault="001C04B2">
      <w:r>
        <w:separator/>
      </w:r>
    </w:p>
  </w:endnote>
  <w:endnote w:type="continuationSeparator" w:id="0">
    <w:p w:rsidR="001C04B2" w:rsidRDefault="001C04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??">
    <w:altName w:val="Segoe Prin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黑体">
    <w:altName w:val="um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4B2" w:rsidRDefault="001C04B2" w:rsidP="00E609D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C04B2" w:rsidRDefault="001C04B2" w:rsidP="006C4875">
    <w:pPr>
      <w:pStyle w:val="Footer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4B2" w:rsidRPr="000B0362" w:rsidRDefault="001C04B2" w:rsidP="00E609DD">
    <w:pPr>
      <w:pStyle w:val="Footer"/>
      <w:framePr w:wrap="around" w:vAnchor="text" w:hAnchor="margin" w:xAlign="right" w:y="1"/>
      <w:rPr>
        <w:rStyle w:val="PageNumber"/>
        <w:rFonts w:ascii="宋体"/>
        <w:sz w:val="24"/>
        <w:szCs w:val="24"/>
      </w:rPr>
    </w:pPr>
    <w:r w:rsidRPr="000B0362">
      <w:rPr>
        <w:rStyle w:val="PageNumber"/>
        <w:rFonts w:ascii="宋体" w:hAnsi="宋体"/>
        <w:sz w:val="24"/>
        <w:szCs w:val="24"/>
      </w:rPr>
      <w:fldChar w:fldCharType="begin"/>
    </w:r>
    <w:r w:rsidRPr="000B0362">
      <w:rPr>
        <w:rStyle w:val="PageNumber"/>
        <w:rFonts w:ascii="宋体" w:hAnsi="宋体"/>
        <w:sz w:val="24"/>
        <w:szCs w:val="24"/>
      </w:rPr>
      <w:instrText xml:space="preserve">PAGE  </w:instrText>
    </w:r>
    <w:r w:rsidRPr="000B0362">
      <w:rPr>
        <w:rStyle w:val="PageNumber"/>
        <w:rFonts w:ascii="宋体" w:hAnsi="宋体"/>
        <w:sz w:val="24"/>
        <w:szCs w:val="24"/>
      </w:rPr>
      <w:fldChar w:fldCharType="separate"/>
    </w:r>
    <w:r>
      <w:rPr>
        <w:rStyle w:val="PageNumber"/>
        <w:rFonts w:ascii="宋体" w:hAnsi="宋体"/>
        <w:noProof/>
        <w:sz w:val="24"/>
        <w:szCs w:val="24"/>
      </w:rPr>
      <w:t>- 2 -</w:t>
    </w:r>
    <w:r w:rsidRPr="000B0362">
      <w:rPr>
        <w:rStyle w:val="PageNumber"/>
        <w:rFonts w:ascii="宋体" w:hAnsi="宋体"/>
        <w:sz w:val="24"/>
        <w:szCs w:val="24"/>
      </w:rPr>
      <w:fldChar w:fldCharType="end"/>
    </w:r>
  </w:p>
  <w:p w:rsidR="001C04B2" w:rsidRDefault="001C04B2" w:rsidP="006C4875">
    <w:pPr>
      <w:pStyle w:val="Footer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04B2" w:rsidRDefault="001C04B2">
      <w:r>
        <w:separator/>
      </w:r>
    </w:p>
  </w:footnote>
  <w:footnote w:type="continuationSeparator" w:id="0">
    <w:p w:rsidR="001C04B2" w:rsidRDefault="001C04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4B2" w:rsidRDefault="001C04B2" w:rsidP="006F67DC">
    <w:pPr>
      <w:pStyle w:val="Header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56EC"/>
    <w:rsid w:val="00045F41"/>
    <w:rsid w:val="000B0362"/>
    <w:rsid w:val="001544F7"/>
    <w:rsid w:val="001C04B2"/>
    <w:rsid w:val="001E5B79"/>
    <w:rsid w:val="002056EC"/>
    <w:rsid w:val="002C3874"/>
    <w:rsid w:val="0040593E"/>
    <w:rsid w:val="006C4875"/>
    <w:rsid w:val="006F67DC"/>
    <w:rsid w:val="00976A91"/>
    <w:rsid w:val="00A24C6D"/>
    <w:rsid w:val="00A272C5"/>
    <w:rsid w:val="00C73D45"/>
    <w:rsid w:val="00D540F2"/>
    <w:rsid w:val="00E609DD"/>
    <w:rsid w:val="00FB4075"/>
    <w:rsid w:val="2E530A18"/>
    <w:rsid w:val="45E328F1"/>
    <w:rsid w:val="4D0C0234"/>
    <w:rsid w:val="782D0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B79"/>
    <w:pPr>
      <w:widowControl w:val="0"/>
      <w:jc w:val="both"/>
    </w:pPr>
    <w:rPr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1E5B7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">
    <w:name w:val="列出段落1"/>
    <w:basedOn w:val="Normal"/>
    <w:uiPriority w:val="99"/>
    <w:rsid w:val="001E5B79"/>
    <w:pPr>
      <w:ind w:firstLineChars="200" w:firstLine="420"/>
    </w:pPr>
  </w:style>
  <w:style w:type="paragraph" w:styleId="Header">
    <w:name w:val="header"/>
    <w:basedOn w:val="Normal"/>
    <w:link w:val="HeaderChar"/>
    <w:uiPriority w:val="99"/>
    <w:rsid w:val="006F67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B55F8E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6F67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55F8E"/>
    <w:rPr>
      <w:sz w:val="18"/>
      <w:szCs w:val="18"/>
    </w:rPr>
  </w:style>
  <w:style w:type="character" w:styleId="PageNumber">
    <w:name w:val="page number"/>
    <w:basedOn w:val="DefaultParagraphFont"/>
    <w:uiPriority w:val="99"/>
    <w:rsid w:val="000B0362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150</TotalTime>
  <Pages>8</Pages>
  <Words>436</Words>
  <Characters>2487</Characters>
  <Application>Microsoft Office Outlook</Application>
  <DocSecurity>0</DocSecurity>
  <Lines>0</Lines>
  <Paragraphs>0</Paragraphs>
  <ScaleCrop>false</ScaleCrop>
  <Company>MS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Sky123.Org</cp:lastModifiedBy>
  <cp:revision>10</cp:revision>
  <cp:lastPrinted>2020-07-13T02:00:00Z</cp:lastPrinted>
  <dcterms:created xsi:type="dcterms:W3CDTF">2020-07-08T02:42:00Z</dcterms:created>
  <dcterms:modified xsi:type="dcterms:W3CDTF">2020-07-13T02:02:00Z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